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10" w:rsidRPr="00BB2D10" w:rsidRDefault="00B21364" w:rsidP="00BB2D10">
      <w:pPr>
        <w:ind w:left="-142"/>
        <w:jc w:val="center"/>
        <w:rPr>
          <w:b/>
          <w:sz w:val="44"/>
          <w:szCs w:val="44"/>
          <w:lang w:val="el-G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060809F" wp14:editId="61330882">
            <wp:simplePos x="0" y="0"/>
            <wp:positionH relativeFrom="column">
              <wp:posOffset>4453255</wp:posOffset>
            </wp:positionH>
            <wp:positionV relativeFrom="paragraph">
              <wp:posOffset>259080</wp:posOffset>
            </wp:positionV>
            <wp:extent cx="1725295" cy="1906270"/>
            <wp:effectExtent l="0" t="0" r="8255" b="0"/>
            <wp:wrapTight wrapText="bothSides">
              <wp:wrapPolygon edited="0">
                <wp:start x="0" y="0"/>
                <wp:lineTo x="0" y="21370"/>
                <wp:lineTo x="21465" y="21370"/>
                <wp:lineTo x="21465" y="0"/>
                <wp:lineTo x="0" y="0"/>
              </wp:wrapPolygon>
            </wp:wrapTight>
            <wp:docPr id="7" name="Picture 7" descr="http://www.lysaco.com/images/_rand/lemes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lysaco.com/images/_rand/lemeso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D10">
        <w:rPr>
          <w:b/>
          <w:sz w:val="40"/>
          <w:szCs w:val="40"/>
          <w:lang w:val="el-GR"/>
        </w:rPr>
        <w:t xml:space="preserve">                       </w:t>
      </w:r>
      <w:r w:rsidR="00BB2D10" w:rsidRPr="00BB2D10">
        <w:rPr>
          <w:b/>
          <w:sz w:val="44"/>
          <w:szCs w:val="44"/>
          <w:lang w:val="el-GR"/>
        </w:rPr>
        <w:t>Λεμεσός</w:t>
      </w:r>
    </w:p>
    <w:p w:rsidR="00783901" w:rsidRPr="00B458F1" w:rsidRDefault="00BB2D10" w:rsidP="000A04B8">
      <w:pPr>
        <w:spacing w:line="360" w:lineRule="auto"/>
        <w:ind w:left="-426"/>
        <w:jc w:val="both"/>
        <w:rPr>
          <w:sz w:val="24"/>
          <w:szCs w:val="24"/>
          <w:lang w:val="el-GR"/>
        </w:rPr>
      </w:pPr>
      <w:r w:rsidRPr="00B458F1">
        <w:rPr>
          <w:sz w:val="24"/>
          <w:szCs w:val="24"/>
          <w:lang w:val="el-GR"/>
        </w:rPr>
        <w:t>Η Λεμεσός είναι η δεύτερη</w:t>
      </w:r>
      <w:r w:rsidR="00866F32">
        <w:rPr>
          <w:sz w:val="24"/>
          <w:szCs w:val="24"/>
          <w:lang w:val="el-GR"/>
        </w:rPr>
        <w:t xml:space="preserve"> μεγαλύτερη πόλη της Κύπρου. Εκεί, </w:t>
      </w:r>
      <w:r w:rsidRPr="00B458F1">
        <w:rPr>
          <w:sz w:val="24"/>
          <w:szCs w:val="24"/>
          <w:lang w:val="el-GR"/>
        </w:rPr>
        <w:t xml:space="preserve"> βρίσκεται το μεγαλύτερο λιμάνι του νησι</w:t>
      </w:r>
      <w:r w:rsidR="00783901" w:rsidRPr="00B458F1">
        <w:rPr>
          <w:sz w:val="24"/>
          <w:szCs w:val="24"/>
          <w:lang w:val="el-GR"/>
        </w:rPr>
        <w:t>ού.  Η Λεμεσός</w:t>
      </w:r>
      <w:r w:rsidR="00AA7F11">
        <w:rPr>
          <w:sz w:val="24"/>
          <w:szCs w:val="24"/>
          <w:lang w:val="el-GR"/>
        </w:rPr>
        <w:t>,</w:t>
      </w:r>
      <w:r w:rsidR="00783901" w:rsidRPr="00B458F1">
        <w:rPr>
          <w:sz w:val="24"/>
          <w:szCs w:val="24"/>
          <w:lang w:val="el-GR"/>
        </w:rPr>
        <w:t xml:space="preserve"> τα τελευταία χρόνια, αναπτύσσεται με γρήγορους ρυθμούς.  </w:t>
      </w:r>
    </w:p>
    <w:p w:rsidR="00BB2D10" w:rsidRPr="00B458F1" w:rsidRDefault="00AA7F11" w:rsidP="00B21364">
      <w:pPr>
        <w:spacing w:line="360" w:lineRule="auto"/>
        <w:ind w:left="-426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Η πόλη έχει πολλές παραλίες, και οι </w:t>
      </w:r>
      <w:r w:rsidR="00BB2D10" w:rsidRPr="00B458F1">
        <w:rPr>
          <w:sz w:val="24"/>
          <w:szCs w:val="24"/>
          <w:lang w:val="el-GR"/>
        </w:rPr>
        <w:t>τουρίστες την επισκέπτονται κάθε χρόνο</w:t>
      </w:r>
      <w:r w:rsidR="00B21364" w:rsidRPr="00B458F1">
        <w:rPr>
          <w:sz w:val="24"/>
          <w:szCs w:val="24"/>
          <w:lang w:val="el-GR"/>
        </w:rPr>
        <w:t>,</w:t>
      </w:r>
      <w:r w:rsidR="00BB2D10" w:rsidRPr="00B458F1">
        <w:rPr>
          <w:sz w:val="24"/>
          <w:szCs w:val="24"/>
          <w:lang w:val="el-GR"/>
        </w:rPr>
        <w:t xml:space="preserve"> για να </w:t>
      </w:r>
      <w:r>
        <w:rPr>
          <w:sz w:val="24"/>
          <w:szCs w:val="24"/>
          <w:lang w:val="el-GR"/>
        </w:rPr>
        <w:t xml:space="preserve">τις </w:t>
      </w:r>
      <w:r w:rsidR="00BB2D10" w:rsidRPr="00B458F1">
        <w:rPr>
          <w:sz w:val="24"/>
          <w:szCs w:val="24"/>
          <w:lang w:val="el-GR"/>
        </w:rPr>
        <w:t>απολαύσουν</w:t>
      </w:r>
      <w:bookmarkStart w:id="0" w:name="_GoBack"/>
      <w:bookmarkEnd w:id="0"/>
      <w:r>
        <w:rPr>
          <w:sz w:val="24"/>
          <w:szCs w:val="24"/>
          <w:lang w:val="el-GR"/>
        </w:rPr>
        <w:t>,</w:t>
      </w:r>
      <w:r w:rsidR="00BB2D10" w:rsidRPr="00B458F1">
        <w:rPr>
          <w:sz w:val="24"/>
          <w:szCs w:val="24"/>
          <w:lang w:val="el-GR"/>
        </w:rPr>
        <w:t xml:space="preserve"> κάτω από το</w:t>
      </w:r>
      <w:r w:rsidR="00B21364" w:rsidRPr="00B458F1">
        <w:rPr>
          <w:sz w:val="24"/>
          <w:szCs w:val="24"/>
          <w:lang w:val="el-GR"/>
        </w:rPr>
        <w:t>ν</w:t>
      </w:r>
      <w:r w:rsidR="00BB2D10" w:rsidRPr="00B458F1">
        <w:rPr>
          <w:sz w:val="24"/>
          <w:szCs w:val="24"/>
          <w:lang w:val="el-GR"/>
        </w:rPr>
        <w:t xml:space="preserve"> λαμπερό ήλιο της Κύπρου. Έτσι, έχουν κτιστεί πολλά ξενοδοχεία και διαμερίσματα</w:t>
      </w:r>
      <w:r>
        <w:rPr>
          <w:sz w:val="24"/>
          <w:szCs w:val="24"/>
          <w:lang w:val="el-GR"/>
        </w:rPr>
        <w:t>,</w:t>
      </w:r>
      <w:r w:rsidR="00BB2D10" w:rsidRPr="00B458F1">
        <w:rPr>
          <w:sz w:val="24"/>
          <w:szCs w:val="24"/>
          <w:lang w:val="el-GR"/>
        </w:rPr>
        <w:t xml:space="preserve"> κοντά στη θ</w:t>
      </w:r>
      <w:r>
        <w:rPr>
          <w:sz w:val="24"/>
          <w:szCs w:val="24"/>
          <w:lang w:val="el-GR"/>
        </w:rPr>
        <w:t>άλασσα, για να φιλοξενούν</w:t>
      </w:r>
      <w:r w:rsidR="00B21364" w:rsidRPr="00B458F1">
        <w:rPr>
          <w:sz w:val="24"/>
          <w:szCs w:val="24"/>
          <w:lang w:val="el-GR"/>
        </w:rPr>
        <w:t xml:space="preserve"> τους </w:t>
      </w:r>
      <w:r w:rsidR="00BB2D10" w:rsidRPr="00B458F1">
        <w:rPr>
          <w:sz w:val="24"/>
          <w:szCs w:val="24"/>
          <w:lang w:val="el-GR"/>
        </w:rPr>
        <w:t>χιλιάδες τουρίσ</w:t>
      </w:r>
      <w:r w:rsidR="00B21364" w:rsidRPr="00B458F1">
        <w:rPr>
          <w:sz w:val="24"/>
          <w:szCs w:val="24"/>
          <w:lang w:val="el-GR"/>
        </w:rPr>
        <w:t>τες που επισκέπτονται την πόλη.</w:t>
      </w:r>
    </w:p>
    <w:p w:rsidR="00783901" w:rsidRPr="00B458F1" w:rsidRDefault="00B458F1" w:rsidP="00B458F1">
      <w:pPr>
        <w:spacing w:line="360" w:lineRule="auto"/>
        <w:ind w:left="-426"/>
        <w:jc w:val="both"/>
        <w:rPr>
          <w:sz w:val="24"/>
          <w:szCs w:val="24"/>
          <w:lang w:val="el-GR"/>
        </w:rPr>
      </w:pPr>
      <w:r w:rsidRPr="00B458F1">
        <w:rPr>
          <w:noProof/>
          <w:color w:val="0000FF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6EF7427" wp14:editId="7B47C78B">
            <wp:simplePos x="0" y="0"/>
            <wp:positionH relativeFrom="column">
              <wp:posOffset>-697865</wp:posOffset>
            </wp:positionH>
            <wp:positionV relativeFrom="paragraph">
              <wp:posOffset>97155</wp:posOffset>
            </wp:positionV>
            <wp:extent cx="2139950" cy="1406525"/>
            <wp:effectExtent l="0" t="0" r="0" b="3175"/>
            <wp:wrapSquare wrapText="bothSides"/>
            <wp:docPr id="10" name="irc_mi" descr="Αποτέλεσμα εικόνας για κάστρο λεμεσού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κάστρο λεμεσού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8F1">
        <w:rPr>
          <w:noProof/>
          <w:color w:val="0000FF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F31D412" wp14:editId="35A1B026">
            <wp:simplePos x="0" y="0"/>
            <wp:positionH relativeFrom="column">
              <wp:posOffset>3830955</wp:posOffset>
            </wp:positionH>
            <wp:positionV relativeFrom="paragraph">
              <wp:posOffset>29845</wp:posOffset>
            </wp:positionV>
            <wp:extent cx="2347595" cy="1564005"/>
            <wp:effectExtent l="0" t="0" r="0" b="0"/>
            <wp:wrapSquare wrapText="bothSides"/>
            <wp:docPr id="9" name="irc_mi" descr="Αποτέλεσμα εικόνας για μαρίνα λεμεσο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μαρίνα λεμεσο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  <w:lang w:val="el-GR"/>
        </w:rPr>
        <w:t>Η μαρίνα</w:t>
      </w:r>
      <w:r w:rsidR="00783901" w:rsidRPr="00B458F1">
        <w:rPr>
          <w:sz w:val="24"/>
          <w:szCs w:val="24"/>
          <w:lang w:val="el-GR"/>
        </w:rPr>
        <w:t xml:space="preserve"> της Λεμεσού</w:t>
      </w:r>
      <w:r>
        <w:rPr>
          <w:sz w:val="24"/>
          <w:szCs w:val="24"/>
          <w:lang w:val="el-GR"/>
        </w:rPr>
        <w:t>, το παλιό λιμανάκι της πόλης</w:t>
      </w:r>
      <w:r w:rsidR="00866F32">
        <w:rPr>
          <w:sz w:val="24"/>
          <w:szCs w:val="24"/>
          <w:lang w:val="el-GR"/>
        </w:rPr>
        <w:t>,</w:t>
      </w:r>
      <w:r>
        <w:rPr>
          <w:sz w:val="24"/>
          <w:szCs w:val="24"/>
          <w:lang w:val="el-GR"/>
        </w:rPr>
        <w:t xml:space="preserve"> έγινε εδώ και μερικά χρόνια τ</w:t>
      </w:r>
      <w:r w:rsidR="00AA7F11">
        <w:rPr>
          <w:sz w:val="24"/>
          <w:szCs w:val="24"/>
          <w:lang w:val="el-GR"/>
        </w:rPr>
        <w:t>ο αγαπημένο μέρος</w:t>
      </w:r>
      <w:r>
        <w:rPr>
          <w:sz w:val="24"/>
          <w:szCs w:val="24"/>
          <w:lang w:val="el-GR"/>
        </w:rPr>
        <w:t xml:space="preserve"> ντόπιων</w:t>
      </w:r>
      <w:r w:rsidR="00783901" w:rsidRPr="00B458F1">
        <w:rPr>
          <w:sz w:val="24"/>
          <w:szCs w:val="24"/>
          <w:lang w:val="el-GR"/>
        </w:rPr>
        <w:t xml:space="preserve"> και </w:t>
      </w:r>
      <w:r w:rsidR="000A04B8" w:rsidRPr="00B458F1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ξένων. Εκεί, μπορούν να φάνε ή να πιουν</w:t>
      </w:r>
      <w:r w:rsidR="00AA7F11">
        <w:rPr>
          <w:sz w:val="24"/>
          <w:szCs w:val="24"/>
          <w:lang w:val="el-GR"/>
        </w:rPr>
        <w:t xml:space="preserve"> τον καφέ τους</w:t>
      </w:r>
      <w:r>
        <w:rPr>
          <w:sz w:val="24"/>
          <w:szCs w:val="24"/>
          <w:lang w:val="el-GR"/>
        </w:rPr>
        <w:t xml:space="preserve"> απολαμβάνοντας την υπέροχη θέα.</w:t>
      </w:r>
      <w:r w:rsidR="00783901" w:rsidRPr="00B458F1">
        <w:rPr>
          <w:sz w:val="24"/>
          <w:szCs w:val="24"/>
          <w:lang w:val="el-GR"/>
        </w:rPr>
        <w:t xml:space="preserve">  Συνεχίζοντας τη βόλτα τους μπ</w:t>
      </w:r>
      <w:r>
        <w:rPr>
          <w:sz w:val="24"/>
          <w:szCs w:val="24"/>
          <w:lang w:val="el-GR"/>
        </w:rPr>
        <w:t xml:space="preserve">ορούν να βρεθούν στο κάστρο της </w:t>
      </w:r>
      <w:r w:rsidR="00783901" w:rsidRPr="00B458F1">
        <w:rPr>
          <w:sz w:val="24"/>
          <w:szCs w:val="24"/>
          <w:lang w:val="el-GR"/>
        </w:rPr>
        <w:t xml:space="preserve">Λεμεσού ή στην παλιά αγορά. </w:t>
      </w:r>
    </w:p>
    <w:p w:rsidR="00783901" w:rsidRPr="00B458F1" w:rsidRDefault="00B458F1" w:rsidP="00B458F1">
      <w:pPr>
        <w:spacing w:line="360" w:lineRule="auto"/>
        <w:ind w:left="-426"/>
        <w:jc w:val="both"/>
        <w:rPr>
          <w:sz w:val="24"/>
          <w:szCs w:val="24"/>
          <w:lang w:val="el-GR"/>
        </w:rPr>
      </w:pPr>
      <w:r w:rsidRPr="00B458F1">
        <w:rPr>
          <w:noProof/>
          <w:color w:val="0000FF"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7B4BC6F2" wp14:editId="251C1E30">
            <wp:simplePos x="0" y="0"/>
            <wp:positionH relativeFrom="column">
              <wp:posOffset>-698500</wp:posOffset>
            </wp:positionH>
            <wp:positionV relativeFrom="paragraph">
              <wp:posOffset>21590</wp:posOffset>
            </wp:positionV>
            <wp:extent cx="2133600" cy="1205230"/>
            <wp:effectExtent l="0" t="0" r="0" b="0"/>
            <wp:wrapSquare wrapText="bothSides"/>
            <wp:docPr id="3" name="irc_mi" descr="Αποτέλεσμα εικόνας για καρναβάλι λεμεσού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καρναβάλι λεμεσού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D10" w:rsidRPr="00B458F1">
        <w:rPr>
          <w:sz w:val="24"/>
          <w:szCs w:val="24"/>
          <w:lang w:val="el-GR"/>
        </w:rPr>
        <w:t>Οι κάτοικοι της Λεμεσού αγαπούν πολύ τη διασκέδαση και τις γιορτές. Δύο από τις μεγαλύτερες γιορτές που γιορτάζουν κάθε χρόνο</w:t>
      </w:r>
      <w:r w:rsidR="00AA7F11">
        <w:rPr>
          <w:sz w:val="24"/>
          <w:szCs w:val="24"/>
          <w:lang w:val="el-GR"/>
        </w:rPr>
        <w:t>,</w:t>
      </w:r>
      <w:r w:rsidR="00BB2D10" w:rsidRPr="00B458F1">
        <w:rPr>
          <w:sz w:val="24"/>
          <w:szCs w:val="24"/>
          <w:lang w:val="el-GR"/>
        </w:rPr>
        <w:t xml:space="preserve"> είναι το Καρναβάλι</w:t>
      </w:r>
      <w:r w:rsidR="00AA7F11">
        <w:rPr>
          <w:sz w:val="24"/>
          <w:szCs w:val="24"/>
          <w:lang w:val="el-GR"/>
        </w:rPr>
        <w:t>,</w:t>
      </w:r>
      <w:r w:rsidR="00BB2D10" w:rsidRPr="00B458F1">
        <w:rPr>
          <w:sz w:val="24"/>
          <w:szCs w:val="24"/>
          <w:lang w:val="el-GR"/>
        </w:rPr>
        <w:t xml:space="preserve"> την άνοιξ</w:t>
      </w:r>
      <w:r w:rsidR="00B21364" w:rsidRPr="00B458F1">
        <w:rPr>
          <w:sz w:val="24"/>
          <w:szCs w:val="24"/>
          <w:lang w:val="el-GR"/>
        </w:rPr>
        <w:t>η</w:t>
      </w:r>
      <w:r w:rsidR="00AA7F11">
        <w:rPr>
          <w:sz w:val="24"/>
          <w:szCs w:val="24"/>
          <w:lang w:val="el-GR"/>
        </w:rPr>
        <w:t>,</w:t>
      </w:r>
      <w:r w:rsidR="00B21364" w:rsidRPr="00B458F1">
        <w:rPr>
          <w:sz w:val="24"/>
          <w:szCs w:val="24"/>
          <w:lang w:val="el-GR"/>
        </w:rPr>
        <w:t xml:space="preserve"> και η Γιορτή του Κρασιού</w:t>
      </w:r>
      <w:r w:rsidR="00AA7F11">
        <w:rPr>
          <w:sz w:val="24"/>
          <w:szCs w:val="24"/>
          <w:lang w:val="el-GR"/>
        </w:rPr>
        <w:t>,</w:t>
      </w:r>
      <w:r w:rsidR="00B21364" w:rsidRPr="00B458F1">
        <w:rPr>
          <w:sz w:val="24"/>
          <w:szCs w:val="24"/>
          <w:lang w:val="el-GR"/>
        </w:rPr>
        <w:t xml:space="preserve"> σ</w:t>
      </w:r>
      <w:r w:rsidR="00BB2D10" w:rsidRPr="00B458F1">
        <w:rPr>
          <w:sz w:val="24"/>
          <w:szCs w:val="24"/>
          <w:lang w:val="el-GR"/>
        </w:rPr>
        <w:t xml:space="preserve">το τέλος του καλοκαιριού. </w:t>
      </w:r>
    </w:p>
    <w:p w:rsidR="00BB2D10" w:rsidRPr="00866F32" w:rsidRDefault="00866F32" w:rsidP="00866F32">
      <w:pPr>
        <w:spacing w:line="360" w:lineRule="auto"/>
        <w:ind w:left="-426"/>
        <w:jc w:val="both"/>
        <w:rPr>
          <w:sz w:val="24"/>
          <w:szCs w:val="24"/>
          <w:lang w:val="el-GR"/>
        </w:rPr>
      </w:pPr>
      <w:r w:rsidRPr="00B458F1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601E44F" wp14:editId="31A081EB">
            <wp:simplePos x="0" y="0"/>
            <wp:positionH relativeFrom="column">
              <wp:posOffset>3763010</wp:posOffset>
            </wp:positionH>
            <wp:positionV relativeFrom="paragraph">
              <wp:posOffset>89535</wp:posOffset>
            </wp:positionV>
            <wp:extent cx="2320925" cy="1559560"/>
            <wp:effectExtent l="0" t="0" r="3175" b="2540"/>
            <wp:wrapTight wrapText="bothSides">
              <wp:wrapPolygon edited="0">
                <wp:start x="0" y="0"/>
                <wp:lineTo x="0" y="21371"/>
                <wp:lineTo x="21452" y="21371"/>
                <wp:lineTo x="21452" y="0"/>
                <wp:lineTo x="0" y="0"/>
              </wp:wrapPolygon>
            </wp:wrapTight>
            <wp:docPr id="4" name="Picture 4" descr="http://www.lania.org.cy/images/dromak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ania.org.cy/images/dromaki_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21364" w:rsidRPr="00B458F1">
        <w:rPr>
          <w:sz w:val="24"/>
          <w:szCs w:val="24"/>
          <w:lang w:val="el-GR"/>
        </w:rPr>
        <w:t>Στος</w:t>
      </w:r>
      <w:proofErr w:type="spellEnd"/>
      <w:r w:rsidR="00B21364" w:rsidRPr="00B458F1">
        <w:rPr>
          <w:sz w:val="24"/>
          <w:szCs w:val="24"/>
          <w:lang w:val="el-GR"/>
        </w:rPr>
        <w:t xml:space="preserve"> νότιες</w:t>
      </w:r>
      <w:r w:rsidR="00BB2D10" w:rsidRPr="00B458F1">
        <w:rPr>
          <w:sz w:val="24"/>
          <w:szCs w:val="24"/>
          <w:lang w:val="el-GR"/>
        </w:rPr>
        <w:t xml:space="preserve"> π</w:t>
      </w:r>
      <w:r w:rsidR="00B21364" w:rsidRPr="00B458F1">
        <w:rPr>
          <w:sz w:val="24"/>
          <w:szCs w:val="24"/>
          <w:lang w:val="el-GR"/>
        </w:rPr>
        <w:t xml:space="preserve">λαγιές των βουνών του Τροόδους, </w:t>
      </w:r>
      <w:r w:rsidR="00BB2D10" w:rsidRPr="00B458F1">
        <w:rPr>
          <w:sz w:val="24"/>
          <w:szCs w:val="24"/>
          <w:lang w:val="el-GR"/>
        </w:rPr>
        <w:t xml:space="preserve">βρίσκονται τα </w:t>
      </w:r>
      <w:proofErr w:type="spellStart"/>
      <w:r w:rsidR="00BB2D10" w:rsidRPr="00B458F1">
        <w:rPr>
          <w:sz w:val="24"/>
          <w:szCs w:val="24"/>
          <w:lang w:val="el-GR"/>
        </w:rPr>
        <w:t>κρασοχώρια</w:t>
      </w:r>
      <w:proofErr w:type="spellEnd"/>
      <w:r w:rsidR="00BB2D10" w:rsidRPr="00B458F1">
        <w:rPr>
          <w:sz w:val="24"/>
          <w:szCs w:val="24"/>
          <w:lang w:val="el-GR"/>
        </w:rPr>
        <w:t xml:space="preserve">, όπως το </w:t>
      </w:r>
      <w:proofErr w:type="spellStart"/>
      <w:r w:rsidR="00BB2D10" w:rsidRPr="00B458F1">
        <w:rPr>
          <w:sz w:val="24"/>
          <w:szCs w:val="24"/>
          <w:lang w:val="el-GR"/>
        </w:rPr>
        <w:t>Όμοδος</w:t>
      </w:r>
      <w:proofErr w:type="spellEnd"/>
      <w:r w:rsidR="00BB2D10" w:rsidRPr="00B458F1">
        <w:rPr>
          <w:sz w:val="24"/>
          <w:szCs w:val="24"/>
          <w:lang w:val="el-GR"/>
        </w:rPr>
        <w:t xml:space="preserve">, η </w:t>
      </w:r>
      <w:proofErr w:type="spellStart"/>
      <w:r w:rsidR="00BB2D10" w:rsidRPr="00B458F1">
        <w:rPr>
          <w:sz w:val="24"/>
          <w:szCs w:val="24"/>
          <w:lang w:val="el-GR"/>
        </w:rPr>
        <w:t>Λάνια</w:t>
      </w:r>
      <w:proofErr w:type="spellEnd"/>
      <w:r w:rsidR="00BB2D10" w:rsidRPr="00B458F1">
        <w:rPr>
          <w:sz w:val="24"/>
          <w:szCs w:val="24"/>
          <w:lang w:val="el-GR"/>
        </w:rPr>
        <w:t xml:space="preserve">, η </w:t>
      </w:r>
      <w:proofErr w:type="spellStart"/>
      <w:r w:rsidR="00BB2D10" w:rsidRPr="00B458F1">
        <w:rPr>
          <w:sz w:val="24"/>
          <w:szCs w:val="24"/>
          <w:lang w:val="el-GR"/>
        </w:rPr>
        <w:t>Βάσα</w:t>
      </w:r>
      <w:proofErr w:type="spellEnd"/>
      <w:r w:rsidR="00BB2D10" w:rsidRPr="00B458F1">
        <w:rPr>
          <w:sz w:val="24"/>
          <w:szCs w:val="24"/>
          <w:lang w:val="el-GR"/>
        </w:rPr>
        <w:t xml:space="preserve">, το </w:t>
      </w:r>
      <w:proofErr w:type="spellStart"/>
      <w:r w:rsidR="00BB2D10" w:rsidRPr="00B458F1">
        <w:rPr>
          <w:sz w:val="24"/>
          <w:szCs w:val="24"/>
          <w:lang w:val="el-GR"/>
        </w:rPr>
        <w:t>Κοιλάνι</w:t>
      </w:r>
      <w:proofErr w:type="spellEnd"/>
      <w:r w:rsidR="00BB2D10" w:rsidRPr="00B458F1">
        <w:rPr>
          <w:sz w:val="24"/>
          <w:szCs w:val="24"/>
          <w:lang w:val="el-GR"/>
        </w:rPr>
        <w:t xml:space="preserve"> και άλλα.  Από παλιά </w:t>
      </w:r>
      <w:r w:rsidR="00AA7F11" w:rsidRPr="00B458F1">
        <w:rPr>
          <w:sz w:val="24"/>
          <w:szCs w:val="24"/>
          <w:lang w:val="el-GR"/>
        </w:rPr>
        <w:t>καλλιεργούσαν</w:t>
      </w:r>
      <w:r w:rsidR="00BB2D10" w:rsidRPr="00B458F1">
        <w:rPr>
          <w:sz w:val="24"/>
          <w:szCs w:val="24"/>
          <w:lang w:val="el-GR"/>
        </w:rPr>
        <w:t xml:space="preserve"> σταφύλια και έκαναν κρασί</w:t>
      </w:r>
      <w:r w:rsidR="00B21364" w:rsidRPr="00B458F1">
        <w:rPr>
          <w:sz w:val="24"/>
          <w:szCs w:val="24"/>
          <w:lang w:val="el-GR"/>
        </w:rPr>
        <w:t>,</w:t>
      </w:r>
      <w:r w:rsidR="00BB2D10" w:rsidRPr="00B458F1">
        <w:rPr>
          <w:sz w:val="24"/>
          <w:szCs w:val="24"/>
          <w:lang w:val="el-GR"/>
        </w:rPr>
        <w:t xml:space="preserve"> που ήταν γνωστό</w:t>
      </w:r>
      <w:r w:rsidR="00B21364" w:rsidRPr="00B458F1">
        <w:rPr>
          <w:sz w:val="24"/>
          <w:szCs w:val="24"/>
          <w:lang w:val="el-GR"/>
        </w:rPr>
        <w:t>,</w:t>
      </w:r>
      <w:r w:rsidR="00BB2D10" w:rsidRPr="00B458F1">
        <w:rPr>
          <w:sz w:val="24"/>
          <w:szCs w:val="24"/>
          <w:lang w:val="el-GR"/>
        </w:rPr>
        <w:t xml:space="preserve"> όχι </w:t>
      </w:r>
      <w:r w:rsidR="00783901" w:rsidRPr="00B458F1">
        <w:rPr>
          <w:sz w:val="24"/>
          <w:szCs w:val="24"/>
          <w:lang w:val="el-GR"/>
        </w:rPr>
        <w:t>μόνο</w:t>
      </w:r>
      <w:r w:rsidR="00BB2D10" w:rsidRPr="00B458F1">
        <w:rPr>
          <w:sz w:val="24"/>
          <w:szCs w:val="24"/>
          <w:lang w:val="el-GR"/>
        </w:rPr>
        <w:t xml:space="preserve"> στην Κύπρο</w:t>
      </w:r>
      <w:r w:rsidR="00B21364" w:rsidRPr="00B458F1">
        <w:rPr>
          <w:sz w:val="24"/>
          <w:szCs w:val="24"/>
          <w:lang w:val="el-GR"/>
        </w:rPr>
        <w:t>,</w:t>
      </w:r>
      <w:r w:rsidR="00BB2D10" w:rsidRPr="00B458F1">
        <w:rPr>
          <w:sz w:val="24"/>
          <w:szCs w:val="24"/>
          <w:lang w:val="el-GR"/>
        </w:rPr>
        <w:t xml:space="preserve"> αλλά και στο εξωτερικό. Τα χωριά αυτά, καθώς και </w:t>
      </w:r>
      <w:r w:rsidR="00B21364" w:rsidRPr="00B458F1">
        <w:rPr>
          <w:sz w:val="24"/>
          <w:szCs w:val="24"/>
          <w:lang w:val="el-GR"/>
        </w:rPr>
        <w:t xml:space="preserve">τα πιο ορεινά χωριά της επαρχίας Λεμεσού, </w:t>
      </w:r>
      <w:r w:rsidR="00BB2D10" w:rsidRPr="00B458F1">
        <w:rPr>
          <w:sz w:val="24"/>
          <w:szCs w:val="24"/>
          <w:lang w:val="el-GR"/>
        </w:rPr>
        <w:t xml:space="preserve"> διατηρούν τον παραδοσιακό χαρακτήρα τους, με τα πέτρινα σπιτάκ</w:t>
      </w:r>
      <w:r w:rsidR="00B21364" w:rsidRPr="00B458F1">
        <w:rPr>
          <w:sz w:val="24"/>
          <w:szCs w:val="24"/>
          <w:lang w:val="el-GR"/>
        </w:rPr>
        <w:t>ια με</w:t>
      </w:r>
      <w:r w:rsidR="00BB2D10" w:rsidRPr="00B458F1">
        <w:rPr>
          <w:sz w:val="24"/>
          <w:szCs w:val="24"/>
          <w:lang w:val="el-GR"/>
        </w:rPr>
        <w:t xml:space="preserve"> τις αυλές, τις πλατείες στο κέντρο του χωριού, τα στενά δρομάκια και τα ποταμάκια</w:t>
      </w:r>
      <w:r w:rsidR="00783901" w:rsidRPr="00B458F1">
        <w:rPr>
          <w:sz w:val="24"/>
          <w:szCs w:val="24"/>
          <w:lang w:val="el-GR"/>
        </w:rPr>
        <w:t>.</w:t>
      </w:r>
    </w:p>
    <w:p w:rsidR="00BB2D10" w:rsidRPr="00783901" w:rsidRDefault="00BB2D10" w:rsidP="00BB2D10">
      <w:pPr>
        <w:spacing w:line="360" w:lineRule="auto"/>
        <w:jc w:val="both"/>
        <w:rPr>
          <w:b/>
          <w:lang w:val="el-GR"/>
        </w:rPr>
      </w:pPr>
      <w:r w:rsidRPr="008B781B">
        <w:rPr>
          <w:b/>
          <w:u w:val="single"/>
        </w:rPr>
        <w:lastRenderedPageBreak/>
        <w:t>E</w:t>
      </w:r>
      <w:proofErr w:type="spellStart"/>
      <w:r w:rsidRPr="008B781B">
        <w:rPr>
          <w:b/>
          <w:u w:val="single"/>
          <w:lang w:val="el-GR"/>
        </w:rPr>
        <w:t>ργασία</w:t>
      </w:r>
      <w:proofErr w:type="spellEnd"/>
      <w:r w:rsidRPr="00783901">
        <w:rPr>
          <w:b/>
          <w:u w:val="single"/>
          <w:lang w:val="el-GR"/>
        </w:rPr>
        <w:t xml:space="preserve"> 1</w:t>
      </w:r>
      <w:r w:rsidR="00783901" w:rsidRPr="00783901">
        <w:rPr>
          <w:b/>
          <w:lang w:val="el-GR"/>
        </w:rPr>
        <w:t>:</w:t>
      </w:r>
      <w:r w:rsidR="00783901">
        <w:rPr>
          <w:b/>
          <w:lang w:val="el-GR"/>
        </w:rPr>
        <w:t xml:space="preserve"> Γράψε Σωστό ή </w:t>
      </w:r>
      <w:r w:rsidRPr="00214923">
        <w:rPr>
          <w:b/>
          <w:lang w:val="el-GR"/>
        </w:rPr>
        <w:t>Λάθος</w:t>
      </w:r>
      <w:r w:rsidRPr="00783901">
        <w:rPr>
          <w:b/>
          <w:lang w:val="el-GR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2"/>
        <w:gridCol w:w="1097"/>
        <w:gridCol w:w="1096"/>
      </w:tblGrid>
      <w:tr w:rsidR="00BB2D10" w:rsidTr="0008357E">
        <w:tc>
          <w:tcPr>
            <w:tcW w:w="6562" w:type="dxa"/>
          </w:tcPr>
          <w:p w:rsidR="00BB2D10" w:rsidRPr="00783901" w:rsidRDefault="00BB2D10" w:rsidP="0092358C">
            <w:pPr>
              <w:spacing w:after="0" w:line="360" w:lineRule="auto"/>
              <w:jc w:val="center"/>
              <w:rPr>
                <w:lang w:val="el-GR"/>
              </w:rPr>
            </w:pPr>
          </w:p>
        </w:tc>
        <w:tc>
          <w:tcPr>
            <w:tcW w:w="1097" w:type="dxa"/>
          </w:tcPr>
          <w:p w:rsidR="00BB2D10" w:rsidRDefault="00BB2D10" w:rsidP="0092358C">
            <w:pPr>
              <w:spacing w:after="0" w:line="360" w:lineRule="auto"/>
              <w:jc w:val="center"/>
            </w:pPr>
            <w:r w:rsidRPr="004B2DD0">
              <w:rPr>
                <w:b/>
                <w:lang w:val="el-GR"/>
              </w:rPr>
              <w:t>Σωστό</w:t>
            </w:r>
          </w:p>
        </w:tc>
        <w:tc>
          <w:tcPr>
            <w:tcW w:w="1096" w:type="dxa"/>
          </w:tcPr>
          <w:p w:rsidR="00BB2D10" w:rsidRDefault="00BB2D10" w:rsidP="0092358C">
            <w:pPr>
              <w:spacing w:after="0" w:line="360" w:lineRule="auto"/>
              <w:jc w:val="center"/>
            </w:pPr>
            <w:r w:rsidRPr="004B2DD0">
              <w:rPr>
                <w:b/>
                <w:lang w:val="el-GR"/>
              </w:rPr>
              <w:t>Λάθος</w:t>
            </w:r>
          </w:p>
        </w:tc>
      </w:tr>
      <w:tr w:rsidR="00BB2D10" w:rsidRPr="00AA7F11" w:rsidTr="0008357E">
        <w:tc>
          <w:tcPr>
            <w:tcW w:w="6562" w:type="dxa"/>
          </w:tcPr>
          <w:p w:rsidR="00BB2D10" w:rsidRPr="004B2DD0" w:rsidRDefault="00BB2D10" w:rsidP="00783901">
            <w:pPr>
              <w:spacing w:after="0"/>
              <w:jc w:val="both"/>
              <w:rPr>
                <w:lang w:val="el-GR"/>
              </w:rPr>
            </w:pPr>
            <w:r>
              <w:t>H</w:t>
            </w:r>
            <w:r w:rsidRPr="004B2DD0">
              <w:rPr>
                <w:lang w:val="el-GR"/>
              </w:rPr>
              <w:t xml:space="preserve"> Λεμ</w:t>
            </w:r>
            <w:r w:rsidR="00866F32">
              <w:rPr>
                <w:lang w:val="el-GR"/>
              </w:rPr>
              <w:t>εσός έχει το μεγαλύτερο αεροδρόμιο του νησιού.</w:t>
            </w:r>
          </w:p>
        </w:tc>
        <w:tc>
          <w:tcPr>
            <w:tcW w:w="1097" w:type="dxa"/>
          </w:tcPr>
          <w:p w:rsidR="00BB2D10" w:rsidRPr="004B2DD0" w:rsidRDefault="00BB2D10" w:rsidP="0092358C">
            <w:pPr>
              <w:spacing w:after="0" w:line="360" w:lineRule="auto"/>
              <w:jc w:val="both"/>
              <w:rPr>
                <w:lang w:val="el-GR"/>
              </w:rPr>
            </w:pPr>
          </w:p>
        </w:tc>
        <w:tc>
          <w:tcPr>
            <w:tcW w:w="1096" w:type="dxa"/>
          </w:tcPr>
          <w:p w:rsidR="00BB2D10" w:rsidRPr="004B2DD0" w:rsidRDefault="00BB2D10" w:rsidP="0092358C">
            <w:pPr>
              <w:spacing w:after="0" w:line="360" w:lineRule="auto"/>
              <w:jc w:val="both"/>
              <w:rPr>
                <w:lang w:val="el-GR"/>
              </w:rPr>
            </w:pPr>
          </w:p>
        </w:tc>
      </w:tr>
      <w:tr w:rsidR="00BB2D10" w:rsidRPr="00AA7F11" w:rsidTr="0008357E">
        <w:tc>
          <w:tcPr>
            <w:tcW w:w="6562" w:type="dxa"/>
          </w:tcPr>
          <w:p w:rsidR="00BB2D10" w:rsidRPr="004B2DD0" w:rsidRDefault="00866F32" w:rsidP="00783901">
            <w:pPr>
              <w:spacing w:after="0"/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Η Λεμεσός </w:t>
            </w:r>
            <w:r w:rsidR="00AA7F11">
              <w:rPr>
                <w:lang w:val="el-GR"/>
              </w:rPr>
              <w:t>β</w:t>
            </w:r>
            <w:r w:rsidR="00BB2D10" w:rsidRPr="004B2DD0">
              <w:rPr>
                <w:lang w:val="el-GR"/>
              </w:rPr>
              <w:t>ρίσκεται κοντά στη θάλασσα.</w:t>
            </w:r>
          </w:p>
        </w:tc>
        <w:tc>
          <w:tcPr>
            <w:tcW w:w="1097" w:type="dxa"/>
          </w:tcPr>
          <w:p w:rsidR="00BB2D10" w:rsidRPr="004B2DD0" w:rsidRDefault="00BB2D10" w:rsidP="0092358C">
            <w:pPr>
              <w:spacing w:after="0" w:line="360" w:lineRule="auto"/>
              <w:jc w:val="both"/>
              <w:rPr>
                <w:lang w:val="el-GR"/>
              </w:rPr>
            </w:pPr>
          </w:p>
        </w:tc>
        <w:tc>
          <w:tcPr>
            <w:tcW w:w="1096" w:type="dxa"/>
          </w:tcPr>
          <w:p w:rsidR="00BB2D10" w:rsidRPr="004B2DD0" w:rsidRDefault="00BB2D10" w:rsidP="0092358C">
            <w:pPr>
              <w:spacing w:after="0" w:line="360" w:lineRule="auto"/>
              <w:jc w:val="both"/>
              <w:rPr>
                <w:lang w:val="el-GR"/>
              </w:rPr>
            </w:pPr>
          </w:p>
        </w:tc>
      </w:tr>
      <w:tr w:rsidR="00BB2D10" w:rsidRPr="00AA7F11" w:rsidTr="0008357E">
        <w:tc>
          <w:tcPr>
            <w:tcW w:w="6562" w:type="dxa"/>
          </w:tcPr>
          <w:p w:rsidR="00BB2D10" w:rsidRPr="004B2DD0" w:rsidRDefault="00BB2D10" w:rsidP="00783901">
            <w:pPr>
              <w:spacing w:after="0" w:line="240" w:lineRule="auto"/>
              <w:jc w:val="both"/>
              <w:rPr>
                <w:lang w:val="el-GR"/>
              </w:rPr>
            </w:pPr>
            <w:r w:rsidRPr="004B2DD0">
              <w:rPr>
                <w:lang w:val="el-GR"/>
              </w:rPr>
              <w:t>Πολλοί τουρίστες κάθε χρόνο μένουν στα ξε</w:t>
            </w:r>
            <w:r>
              <w:rPr>
                <w:lang w:val="el-GR"/>
              </w:rPr>
              <w:t>νοδοχεία της Λεμεσού και επισκέπ</w:t>
            </w:r>
            <w:r w:rsidRPr="004B2DD0">
              <w:rPr>
                <w:lang w:val="el-GR"/>
              </w:rPr>
              <w:t>τονται τις παραλίες της.</w:t>
            </w:r>
          </w:p>
        </w:tc>
        <w:tc>
          <w:tcPr>
            <w:tcW w:w="1097" w:type="dxa"/>
          </w:tcPr>
          <w:p w:rsidR="00BB2D10" w:rsidRPr="004B2DD0" w:rsidRDefault="00BB2D10" w:rsidP="0092358C">
            <w:pPr>
              <w:spacing w:after="0" w:line="360" w:lineRule="auto"/>
              <w:jc w:val="both"/>
              <w:rPr>
                <w:lang w:val="el-GR"/>
              </w:rPr>
            </w:pPr>
          </w:p>
        </w:tc>
        <w:tc>
          <w:tcPr>
            <w:tcW w:w="1096" w:type="dxa"/>
          </w:tcPr>
          <w:p w:rsidR="00BB2D10" w:rsidRPr="004B2DD0" w:rsidRDefault="00BB2D10" w:rsidP="0092358C">
            <w:pPr>
              <w:spacing w:after="0" w:line="360" w:lineRule="auto"/>
              <w:jc w:val="both"/>
              <w:rPr>
                <w:lang w:val="el-GR"/>
              </w:rPr>
            </w:pPr>
          </w:p>
        </w:tc>
      </w:tr>
      <w:tr w:rsidR="00BB2D10" w:rsidRPr="00AA7F11" w:rsidTr="0008357E">
        <w:tc>
          <w:tcPr>
            <w:tcW w:w="6562" w:type="dxa"/>
          </w:tcPr>
          <w:p w:rsidR="00BB2D10" w:rsidRPr="004B2DD0" w:rsidRDefault="00BB2D10" w:rsidP="00783901">
            <w:pPr>
              <w:spacing w:after="0"/>
              <w:jc w:val="both"/>
              <w:rPr>
                <w:lang w:val="el-GR"/>
              </w:rPr>
            </w:pPr>
            <w:r w:rsidRPr="004B2DD0">
              <w:rPr>
                <w:lang w:val="el-GR"/>
              </w:rPr>
              <w:t>Οι κάτοικοι της Λεμεσού δεν  αγαπούν τη διασκέδαση και τις γιορτές.</w:t>
            </w:r>
          </w:p>
        </w:tc>
        <w:tc>
          <w:tcPr>
            <w:tcW w:w="1097" w:type="dxa"/>
          </w:tcPr>
          <w:p w:rsidR="00BB2D10" w:rsidRPr="004B2DD0" w:rsidRDefault="00BB2D10" w:rsidP="0092358C">
            <w:pPr>
              <w:spacing w:after="0" w:line="360" w:lineRule="auto"/>
              <w:jc w:val="both"/>
              <w:rPr>
                <w:lang w:val="el-GR"/>
              </w:rPr>
            </w:pPr>
          </w:p>
        </w:tc>
        <w:tc>
          <w:tcPr>
            <w:tcW w:w="1096" w:type="dxa"/>
          </w:tcPr>
          <w:p w:rsidR="00BB2D10" w:rsidRPr="004B2DD0" w:rsidRDefault="00BB2D10" w:rsidP="0092358C">
            <w:pPr>
              <w:spacing w:after="0" w:line="360" w:lineRule="auto"/>
              <w:jc w:val="both"/>
              <w:rPr>
                <w:lang w:val="el-GR"/>
              </w:rPr>
            </w:pPr>
          </w:p>
        </w:tc>
      </w:tr>
      <w:tr w:rsidR="00BB2D10" w:rsidRPr="00AA7F11" w:rsidTr="0008357E">
        <w:trPr>
          <w:trHeight w:val="493"/>
        </w:trPr>
        <w:tc>
          <w:tcPr>
            <w:tcW w:w="6562" w:type="dxa"/>
          </w:tcPr>
          <w:p w:rsidR="00BB2D10" w:rsidRPr="004B2DD0" w:rsidRDefault="00866F32" w:rsidP="00783901">
            <w:pPr>
              <w:spacing w:after="0"/>
              <w:jc w:val="both"/>
              <w:rPr>
                <w:lang w:val="el-GR"/>
              </w:rPr>
            </w:pPr>
            <w:r>
              <w:rPr>
                <w:lang w:val="el-GR"/>
              </w:rPr>
              <w:t>Στην επαρχία Λεμεσού υπάρχουν πολλά</w:t>
            </w:r>
            <w:r w:rsidR="00BB2D10" w:rsidRPr="004B2DD0">
              <w:rPr>
                <w:lang w:val="el-GR"/>
              </w:rPr>
              <w:t xml:space="preserve"> </w:t>
            </w:r>
            <w:proofErr w:type="spellStart"/>
            <w:r w:rsidR="00BB2D10" w:rsidRPr="004B2DD0">
              <w:rPr>
                <w:lang w:val="el-GR"/>
              </w:rPr>
              <w:t>κρασοχώρια</w:t>
            </w:r>
            <w:proofErr w:type="spellEnd"/>
            <w:r w:rsidR="00BB2D10" w:rsidRPr="004B2DD0">
              <w:rPr>
                <w:lang w:val="el-GR"/>
              </w:rPr>
              <w:t>.</w:t>
            </w:r>
          </w:p>
        </w:tc>
        <w:tc>
          <w:tcPr>
            <w:tcW w:w="1097" w:type="dxa"/>
          </w:tcPr>
          <w:p w:rsidR="00BB2D10" w:rsidRPr="004B2DD0" w:rsidRDefault="00BB2D10" w:rsidP="0092358C">
            <w:pPr>
              <w:spacing w:after="0" w:line="360" w:lineRule="auto"/>
              <w:jc w:val="both"/>
              <w:rPr>
                <w:lang w:val="el-GR"/>
              </w:rPr>
            </w:pPr>
          </w:p>
        </w:tc>
        <w:tc>
          <w:tcPr>
            <w:tcW w:w="1096" w:type="dxa"/>
          </w:tcPr>
          <w:p w:rsidR="00BB2D10" w:rsidRPr="004B2DD0" w:rsidRDefault="00BB2D10" w:rsidP="0092358C">
            <w:pPr>
              <w:spacing w:after="0" w:line="360" w:lineRule="auto"/>
              <w:jc w:val="both"/>
              <w:rPr>
                <w:lang w:val="el-GR"/>
              </w:rPr>
            </w:pPr>
          </w:p>
        </w:tc>
      </w:tr>
    </w:tbl>
    <w:p w:rsidR="00BB2D10" w:rsidRPr="00DF3509" w:rsidRDefault="00BB2D10" w:rsidP="00BB2D10">
      <w:pPr>
        <w:spacing w:line="360" w:lineRule="auto"/>
        <w:jc w:val="both"/>
        <w:rPr>
          <w:b/>
          <w:sz w:val="16"/>
          <w:szCs w:val="16"/>
          <w:u w:val="single"/>
          <w:lang w:val="el-GR"/>
        </w:rPr>
      </w:pPr>
    </w:p>
    <w:p w:rsidR="00BB2D10" w:rsidRPr="003B5501" w:rsidRDefault="00BB2D10" w:rsidP="00BB2D10">
      <w:pPr>
        <w:spacing w:line="360" w:lineRule="auto"/>
        <w:jc w:val="both"/>
        <w:rPr>
          <w:b/>
          <w:lang w:val="el-GR"/>
        </w:rPr>
      </w:pPr>
      <w:r w:rsidRPr="008B781B">
        <w:rPr>
          <w:b/>
          <w:u w:val="single"/>
        </w:rPr>
        <w:t>E</w:t>
      </w:r>
      <w:proofErr w:type="spellStart"/>
      <w:r w:rsidRPr="008B781B">
        <w:rPr>
          <w:b/>
          <w:u w:val="single"/>
          <w:lang w:val="el-GR"/>
        </w:rPr>
        <w:t>ργασία</w:t>
      </w:r>
      <w:proofErr w:type="spellEnd"/>
      <w:r w:rsidRPr="00214923">
        <w:rPr>
          <w:b/>
          <w:u w:val="single"/>
        </w:rPr>
        <w:t xml:space="preserve"> </w:t>
      </w:r>
      <w:r>
        <w:rPr>
          <w:b/>
          <w:u w:val="single"/>
          <w:lang w:val="el-GR"/>
        </w:rPr>
        <w:t>2</w:t>
      </w:r>
      <w:r w:rsidRPr="00214923">
        <w:rPr>
          <w:b/>
        </w:rPr>
        <w:t xml:space="preserve">: </w:t>
      </w:r>
      <w:r w:rsidR="003B5501">
        <w:rPr>
          <w:b/>
          <w:lang w:val="el-GR"/>
        </w:rPr>
        <w:t xml:space="preserve"> Λύσε το σταυρόλεξο.</w:t>
      </w:r>
    </w:p>
    <w:p w:rsidR="003B5501" w:rsidRPr="003B5501" w:rsidRDefault="00B458F1" w:rsidP="003B5501">
      <w:pPr>
        <w:rPr>
          <w:lang w:val="el-G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2B06FC6" wp14:editId="65BCCEA7">
            <wp:simplePos x="0" y="0"/>
            <wp:positionH relativeFrom="column">
              <wp:posOffset>143510</wp:posOffset>
            </wp:positionH>
            <wp:positionV relativeFrom="paragraph">
              <wp:posOffset>27305</wp:posOffset>
            </wp:positionV>
            <wp:extent cx="474345" cy="559435"/>
            <wp:effectExtent l="114300" t="0" r="1905" b="0"/>
            <wp:wrapNone/>
            <wp:docPr id="2" name="Picture 2" descr="MCj041355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j04135520000[1]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16630">
                      <a:off x="0" y="0"/>
                      <a:ext cx="47434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3B5501" w:rsidRPr="003B5501" w:rsidTr="003A201F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rPr>
                <w:rFonts w:ascii="&amp;quot" w:eastAsia="Times New Roman" w:hAnsi="&amp;quot"/>
                <w:sz w:val="15"/>
                <w:szCs w:val="15"/>
              </w:rPr>
            </w:pPr>
            <w:r w:rsidRPr="003B5501">
              <w:rPr>
                <w:rFonts w:ascii="&amp;quot" w:eastAsia="Times New Roman" w:hAnsi="&amp;quot"/>
                <w:sz w:val="15"/>
                <w:szCs w:val="15"/>
              </w:rPr>
              <w:t>1</w:t>
            </w:r>
          </w:p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</w:tr>
      <w:tr w:rsidR="003B5501" w:rsidRPr="003B5501" w:rsidTr="003A201F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rPr>
                <w:rFonts w:ascii="&amp;quot" w:eastAsia="Times New Roman" w:hAnsi="&amp;quot"/>
                <w:sz w:val="15"/>
                <w:szCs w:val="15"/>
              </w:rPr>
            </w:pPr>
            <w:r w:rsidRPr="003B5501">
              <w:rPr>
                <w:rFonts w:ascii="&amp;quot" w:eastAsia="Times New Roman" w:hAnsi="&amp;quot"/>
                <w:sz w:val="15"/>
                <w:szCs w:val="15"/>
              </w:rPr>
              <w:t>2</w:t>
            </w:r>
          </w:p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rPr>
                <w:rFonts w:ascii="&amp;quot" w:eastAsia="Times New Roman" w:hAnsi="&amp;quot"/>
                <w:sz w:val="15"/>
                <w:szCs w:val="15"/>
              </w:rPr>
            </w:pPr>
            <w:r w:rsidRPr="003B5501">
              <w:rPr>
                <w:rFonts w:ascii="&amp;quot" w:eastAsia="Times New Roman" w:hAnsi="&amp;quot"/>
                <w:sz w:val="15"/>
                <w:szCs w:val="15"/>
              </w:rPr>
              <w:t>3</w:t>
            </w:r>
          </w:p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rPr>
                <w:rFonts w:ascii="&amp;quot" w:eastAsia="Times New Roman" w:hAnsi="&amp;quot"/>
                <w:sz w:val="15"/>
                <w:szCs w:val="15"/>
              </w:rPr>
            </w:pPr>
            <w:r w:rsidRPr="003B5501">
              <w:rPr>
                <w:rFonts w:ascii="&amp;quot" w:eastAsia="Times New Roman" w:hAnsi="&amp;quot"/>
                <w:sz w:val="15"/>
                <w:szCs w:val="15"/>
              </w:rPr>
              <w:t>4</w:t>
            </w:r>
          </w:p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</w:tr>
      <w:tr w:rsidR="003B5501" w:rsidRPr="003B5501" w:rsidTr="003A201F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</w:tr>
      <w:tr w:rsidR="003B5501" w:rsidRPr="003B5501" w:rsidTr="003A201F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rPr>
                <w:rFonts w:ascii="&amp;quot" w:eastAsia="Times New Roman" w:hAnsi="&amp;quot"/>
                <w:sz w:val="15"/>
                <w:szCs w:val="15"/>
              </w:rPr>
            </w:pPr>
            <w:r w:rsidRPr="003B5501">
              <w:rPr>
                <w:rFonts w:ascii="&amp;quot" w:eastAsia="Times New Roman" w:hAnsi="&amp;quot"/>
                <w:sz w:val="15"/>
                <w:szCs w:val="15"/>
              </w:rPr>
              <w:t>5</w:t>
            </w:r>
          </w:p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</w:tr>
      <w:tr w:rsidR="003B5501" w:rsidRPr="003B5501" w:rsidTr="003A201F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</w:tr>
      <w:tr w:rsidR="003B5501" w:rsidRPr="003B5501" w:rsidTr="003A201F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rPr>
                <w:rFonts w:ascii="&amp;quot" w:eastAsia="Times New Roman" w:hAnsi="&amp;quot"/>
                <w:sz w:val="15"/>
                <w:szCs w:val="15"/>
              </w:rPr>
            </w:pPr>
            <w:r w:rsidRPr="003B5501">
              <w:rPr>
                <w:rFonts w:ascii="&amp;quot" w:eastAsia="Times New Roman" w:hAnsi="&amp;quot"/>
                <w:sz w:val="15"/>
                <w:szCs w:val="15"/>
              </w:rPr>
              <w:t>6</w:t>
            </w:r>
          </w:p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</w:tr>
      <w:tr w:rsidR="003B5501" w:rsidRPr="003B5501" w:rsidTr="003A201F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</w:tr>
      <w:tr w:rsidR="003B5501" w:rsidRPr="003B5501" w:rsidTr="003A201F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866F32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4C45E82" wp14:editId="0C6A735A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75565</wp:posOffset>
                  </wp:positionV>
                  <wp:extent cx="1496060" cy="947420"/>
                  <wp:effectExtent l="38100" t="19050" r="0" b="62230"/>
                  <wp:wrapNone/>
                  <wp:docPr id="1" name="Picture 1" descr="MCBD07931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CBD07931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996">
                            <a:off x="0" y="0"/>
                            <a:ext cx="1496060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5501"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</w:tr>
      <w:tr w:rsidR="003B5501" w:rsidRPr="003B5501" w:rsidTr="003A201F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</w:tr>
      <w:tr w:rsidR="003B5501" w:rsidRPr="003B5501" w:rsidTr="003A201F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  <w:lang w:val="el-GR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5501" w:rsidRPr="003B5501" w:rsidRDefault="003B5501" w:rsidP="003B5501">
            <w:pPr>
              <w:spacing w:after="0" w:line="240" w:lineRule="auto"/>
              <w:jc w:val="center"/>
              <w:rPr>
                <w:rFonts w:ascii="&amp;quot" w:eastAsia="Times New Roman" w:hAnsi="&amp;quot"/>
                <w:sz w:val="24"/>
                <w:szCs w:val="24"/>
              </w:rPr>
            </w:pPr>
            <w:r w:rsidRPr="003B5501">
              <w:rPr>
                <w:rFonts w:ascii="&amp;quot" w:eastAsia="Times New Roman" w:hAnsi="&amp;quot"/>
                <w:sz w:val="24"/>
                <w:szCs w:val="24"/>
              </w:rPr>
              <w:t xml:space="preserve">  </w:t>
            </w:r>
          </w:p>
        </w:tc>
      </w:tr>
    </w:tbl>
    <w:p w:rsidR="003B5501" w:rsidRPr="003B5501" w:rsidRDefault="003B5501" w:rsidP="003B5501">
      <w:pPr>
        <w:spacing w:after="0" w:line="240" w:lineRule="auto"/>
        <w:rPr>
          <w:rFonts w:ascii="Times New Roman" w:eastAsia="Times New Roman" w:hAnsi="Times New Roman"/>
          <w:vanish/>
          <w:sz w:val="18"/>
          <w:szCs w:val="18"/>
        </w:rPr>
      </w:pPr>
    </w:p>
    <w:p w:rsidR="003B5501" w:rsidRPr="003B5501" w:rsidRDefault="003B5501" w:rsidP="003B55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l-GR"/>
        </w:rPr>
      </w:pPr>
    </w:p>
    <w:tbl>
      <w:tblPr>
        <w:tblW w:w="5000" w:type="pct"/>
        <w:tblCellSpacing w:w="15" w:type="dxa"/>
        <w:tblCellMar>
          <w:top w:w="150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866F32" w:rsidRPr="00AA7F11" w:rsidTr="005F7B07">
        <w:trPr>
          <w:tblCellSpacing w:w="15" w:type="dxa"/>
        </w:trPr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32" w:rsidRDefault="00866F32" w:rsidP="005F7B07">
            <w:pPr>
              <w:spacing w:before="100" w:beforeAutospacing="1" w:after="75" w:line="240" w:lineRule="auto"/>
              <w:outlineLvl w:val="5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el-GR"/>
              </w:rPr>
            </w:pPr>
          </w:p>
          <w:p w:rsidR="00866F32" w:rsidRPr="003B5501" w:rsidRDefault="00866F32" w:rsidP="005F7B07">
            <w:pPr>
              <w:spacing w:before="100" w:beforeAutospacing="1" w:after="75" w:line="240" w:lineRule="auto"/>
              <w:outlineLvl w:val="5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el-GR"/>
              </w:rPr>
              <w:t>Οριζόντια</w:t>
            </w:r>
          </w:p>
          <w:p w:rsidR="00866F32" w:rsidRPr="003B5501" w:rsidRDefault="00866F32" w:rsidP="005F7B07">
            <w:pPr>
              <w:spacing w:after="75" w:line="240" w:lineRule="auto"/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</w:pPr>
            <w:r w:rsidRPr="003B5501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l-GR"/>
              </w:rPr>
              <w:t>1.</w:t>
            </w:r>
            <w:r w:rsidRPr="003B550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 xml:space="preserve"> Η Λεμεσός είναι η δεύτερη μεγαλύτερη της Κύπρου.</w:t>
            </w:r>
          </w:p>
          <w:p w:rsidR="00866F32" w:rsidRPr="003B5501" w:rsidRDefault="00866F32" w:rsidP="005F7B07">
            <w:pPr>
              <w:spacing w:after="75" w:line="240" w:lineRule="auto"/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</w:pPr>
            <w:r w:rsidRPr="003B5501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l-GR"/>
              </w:rPr>
              <w:t>5.</w:t>
            </w:r>
            <w:r w:rsidRPr="003B550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 xml:space="preserve"> </w:t>
            </w:r>
            <w:r w:rsidR="00AA7F1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 xml:space="preserve">Είναι η </w:t>
            </w:r>
            <w:proofErr w:type="spellStart"/>
            <w:r w:rsidR="00AA7F1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>Λάνια</w:t>
            </w:r>
            <w:proofErr w:type="spellEnd"/>
            <w:r w:rsidR="00AA7F1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 xml:space="preserve">, η </w:t>
            </w:r>
            <w:proofErr w:type="spellStart"/>
            <w:r w:rsidR="00AA7F1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>Βάσα</w:t>
            </w:r>
            <w:proofErr w:type="spellEnd"/>
            <w:r w:rsidR="00AA7F1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 xml:space="preserve"> και το </w:t>
            </w:r>
            <w:proofErr w:type="spellStart"/>
            <w:r w:rsidR="00AA7F1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>Κοιλάνι</w:t>
            </w:r>
            <w:proofErr w:type="spellEnd"/>
            <w:r w:rsidR="00AA7F1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>.</w:t>
            </w:r>
          </w:p>
          <w:p w:rsidR="00866F32" w:rsidRPr="003B5501" w:rsidRDefault="00866F32" w:rsidP="005F7B07">
            <w:pPr>
              <w:spacing w:after="75" w:line="240" w:lineRule="auto"/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</w:pPr>
            <w:r w:rsidRPr="003B5501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l-GR"/>
              </w:rPr>
              <w:t>6.</w:t>
            </w:r>
            <w:r w:rsidRPr="003B550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 xml:space="preserve"> Έτσι λένε αλλιώς το λιμανάκι.</w:t>
            </w:r>
          </w:p>
        </w:tc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6F32" w:rsidRDefault="00866F32" w:rsidP="005F7B07">
            <w:pPr>
              <w:spacing w:before="100" w:beforeAutospacing="1" w:after="75" w:line="240" w:lineRule="auto"/>
              <w:outlineLvl w:val="5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el-GR"/>
              </w:rPr>
            </w:pPr>
          </w:p>
          <w:p w:rsidR="00866F32" w:rsidRPr="003B5501" w:rsidRDefault="00866F32" w:rsidP="005F7B07">
            <w:pPr>
              <w:spacing w:before="100" w:beforeAutospacing="1" w:after="75" w:line="240" w:lineRule="auto"/>
              <w:outlineLvl w:val="5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el-GR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el-GR"/>
              </w:rPr>
              <w:t>Κάθετα</w:t>
            </w:r>
          </w:p>
          <w:p w:rsidR="00866F32" w:rsidRPr="003B5501" w:rsidRDefault="00866F32" w:rsidP="005F7B07">
            <w:pPr>
              <w:spacing w:after="75" w:line="240" w:lineRule="auto"/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</w:pPr>
            <w:r w:rsidRPr="003B5501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l-GR"/>
              </w:rPr>
              <w:t>1.</w:t>
            </w:r>
            <w:r w:rsidRPr="003B550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 xml:space="preserve"> Στ</w:t>
            </w:r>
            <w:r w:rsidR="00AA7F1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>η Λεμεσό υπάρχουν πολλές</w:t>
            </w:r>
            <w:r w:rsidRPr="003B550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>.</w:t>
            </w:r>
          </w:p>
          <w:p w:rsidR="00866F32" w:rsidRPr="003B5501" w:rsidRDefault="00866F32" w:rsidP="005F7B07">
            <w:pPr>
              <w:spacing w:after="75" w:line="240" w:lineRule="auto"/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</w:pPr>
            <w:r w:rsidRPr="003B5501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l-GR"/>
              </w:rPr>
              <w:t>2.</w:t>
            </w:r>
            <w:r w:rsidRPr="003B550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 xml:space="preserve"> Αυτό καλλιεργούν στα </w:t>
            </w:r>
            <w:proofErr w:type="spellStart"/>
            <w:r w:rsidRPr="003B550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>κρασοχώρια</w:t>
            </w:r>
            <w:proofErr w:type="spellEnd"/>
            <w:r w:rsidRPr="003B550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>.</w:t>
            </w:r>
          </w:p>
          <w:p w:rsidR="00866F32" w:rsidRPr="003B5501" w:rsidRDefault="00866F32" w:rsidP="005F7B07">
            <w:pPr>
              <w:spacing w:after="75" w:line="240" w:lineRule="auto"/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</w:pPr>
            <w:r w:rsidRPr="003B5501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l-GR"/>
              </w:rPr>
              <w:t>3.</w:t>
            </w:r>
            <w:r w:rsidRPr="003B550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 xml:space="preserve"> Ένα </w:t>
            </w:r>
            <w:proofErr w:type="spellStart"/>
            <w:r w:rsidRPr="003B550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>κρασοχώρι</w:t>
            </w:r>
            <w:proofErr w:type="spellEnd"/>
            <w:r w:rsidRPr="003B550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 xml:space="preserve"> της Λεμεσού.</w:t>
            </w:r>
          </w:p>
          <w:p w:rsidR="00866F32" w:rsidRPr="003B5501" w:rsidRDefault="00866F32" w:rsidP="005F7B07">
            <w:pPr>
              <w:spacing w:after="75" w:line="240" w:lineRule="auto"/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</w:pPr>
            <w:r w:rsidRPr="003B5501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l-GR"/>
              </w:rPr>
              <w:t>4.</w:t>
            </w:r>
            <w:r w:rsidRPr="003B5501">
              <w:rPr>
                <w:rFonts w:ascii="Times New Roman" w:eastAsiaTheme="minorEastAsia" w:hAnsi="Times New Roman"/>
                <w:sz w:val="24"/>
                <w:szCs w:val="24"/>
                <w:lang w:val="el-GR"/>
              </w:rPr>
              <w:t xml:space="preserve"> Γιορτάζεται κάθε χρόνο στη Λεμεσό.</w:t>
            </w:r>
          </w:p>
        </w:tc>
      </w:tr>
    </w:tbl>
    <w:p w:rsidR="00D444B6" w:rsidRPr="00D444B6" w:rsidRDefault="00AA7F11" w:rsidP="00D444B6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-5373</wp:posOffset>
                </wp:positionH>
                <wp:positionV relativeFrom="paragraph">
                  <wp:posOffset>855394</wp:posOffset>
                </wp:positionV>
                <wp:extent cx="5697415" cy="234462"/>
                <wp:effectExtent l="0" t="0" r="17780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697415" cy="234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F11" w:rsidRPr="00AA7F11" w:rsidRDefault="00AA7F11" w:rsidP="00AA7F11">
                            <w:pPr>
                              <w:spacing w:after="0"/>
                              <w:rPr>
                                <w:color w:val="4A442A" w:themeColor="background2" w:themeShade="4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A7F11">
                              <w:rPr>
                                <w:color w:val="4A442A" w:themeColor="background2" w:themeShade="40"/>
                                <w:sz w:val="20"/>
                                <w:szCs w:val="20"/>
                                <w:lang w:val="el-GR"/>
                              </w:rPr>
                              <w:t>Οριζόντια: 1.πόλη, 5.</w:t>
                            </w:r>
                            <w:r>
                              <w:rPr>
                                <w:color w:val="4A442A" w:themeColor="background2" w:themeShade="40"/>
                                <w:sz w:val="20"/>
                                <w:szCs w:val="20"/>
                                <w:lang w:val="el-GR"/>
                              </w:rPr>
                              <w:t xml:space="preserve">κρασοχώρια, 6.μαρίνα       </w:t>
                            </w:r>
                            <w:r w:rsidRPr="00AA7F11">
                              <w:rPr>
                                <w:color w:val="4A442A" w:themeColor="background2" w:themeShade="40"/>
                                <w:sz w:val="20"/>
                                <w:szCs w:val="20"/>
                                <w:lang w:val="el-GR"/>
                              </w:rPr>
                              <w:t>Κάθετα: 1.παραλίες, 2.σταφύλι, 3.Όμοδος, 4.καρναβάλι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.4pt;margin-top:67.35pt;width:448.6pt;height:18.4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" fillcolor="white [3201]" strokeweight=".5pt">
                <v:textbox>
                  <w:txbxContent>
                    <w:p w:rsidR="00AA7F11" w:rsidRPr="00AA7F11" w:rsidRDefault="00AA7F11" w:rsidP="00AA7F11">
                      <w:pPr>
                        <w:spacing w:after="0"/>
                        <w:rPr>
                          <w:color w:val="4A442A" w:themeColor="background2" w:themeShade="40"/>
                          <w:sz w:val="20"/>
                          <w:szCs w:val="20"/>
                          <w:lang w:val="el-GR"/>
                        </w:rPr>
                      </w:pPr>
                      <w:r w:rsidRPr="00AA7F11">
                        <w:rPr>
                          <w:color w:val="4A442A" w:themeColor="background2" w:themeShade="40"/>
                          <w:sz w:val="20"/>
                          <w:szCs w:val="20"/>
                          <w:lang w:val="el-GR"/>
                        </w:rPr>
                        <w:t>Οριζόντια: 1.πόλη, 5.</w:t>
                      </w:r>
                      <w:r>
                        <w:rPr>
                          <w:color w:val="4A442A" w:themeColor="background2" w:themeShade="40"/>
                          <w:sz w:val="20"/>
                          <w:szCs w:val="20"/>
                          <w:lang w:val="el-GR"/>
                        </w:rPr>
                        <w:t xml:space="preserve">κρασοχώρια, 6.μαρίνα       </w:t>
                      </w:r>
                      <w:r w:rsidRPr="00AA7F11">
                        <w:rPr>
                          <w:color w:val="4A442A" w:themeColor="background2" w:themeShade="40"/>
                          <w:sz w:val="20"/>
                          <w:szCs w:val="20"/>
                          <w:lang w:val="el-GR"/>
                        </w:rPr>
                        <w:t>Κάθετα: 1.παραλίες, 2.σταφύλι, 3.Όμοδος, 4.καρναβάλι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44B6" w:rsidRPr="00D444B6" w:rsidSect="00B458F1">
      <w:headerReference w:type="default" r:id="rId18"/>
      <w:pgSz w:w="12240" w:h="15840"/>
      <w:pgMar w:top="1239" w:right="1800" w:bottom="709" w:left="1800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8C" w:rsidRDefault="0092358C" w:rsidP="00BB2D10">
      <w:pPr>
        <w:spacing w:after="0" w:line="240" w:lineRule="auto"/>
      </w:pPr>
      <w:r>
        <w:separator/>
      </w:r>
    </w:p>
  </w:endnote>
  <w:endnote w:type="continuationSeparator" w:id="0">
    <w:p w:rsidR="0092358C" w:rsidRDefault="0092358C" w:rsidP="00BB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8C" w:rsidRDefault="0092358C" w:rsidP="00BB2D10">
      <w:pPr>
        <w:spacing w:after="0" w:line="240" w:lineRule="auto"/>
      </w:pPr>
      <w:r>
        <w:separator/>
      </w:r>
    </w:p>
  </w:footnote>
  <w:footnote w:type="continuationSeparator" w:id="0">
    <w:p w:rsidR="0092358C" w:rsidRDefault="0092358C" w:rsidP="00BB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58C" w:rsidRPr="00BB2D10" w:rsidRDefault="0092358C" w:rsidP="000A04B8">
    <w:pPr>
      <w:pStyle w:val="Header"/>
      <w:tabs>
        <w:tab w:val="clear" w:pos="8640"/>
        <w:tab w:val="left" w:pos="-426"/>
        <w:tab w:val="right" w:pos="9072"/>
      </w:tabs>
      <w:ind w:left="-426"/>
      <w:rPr>
        <w:u w:val="single"/>
        <w:lang w:val="el-GR"/>
      </w:rPr>
    </w:pPr>
    <w:r w:rsidRPr="00BB2D10">
      <w:rPr>
        <w:u w:val="single"/>
        <w:lang w:val="el-GR"/>
      </w:rPr>
      <w:t xml:space="preserve">Γεωγραφία, Επίπεδο 3 </w:t>
    </w:r>
    <w:r>
      <w:rPr>
        <w:u w:val="single"/>
        <w:lang w:val="el-GR"/>
      </w:rPr>
      <w:t xml:space="preserve">   </w:t>
    </w:r>
    <w:r w:rsidRPr="00BB2D10">
      <w:rPr>
        <w:u w:val="single"/>
        <w:lang w:val="el-GR"/>
      </w:rPr>
      <w:tab/>
    </w:r>
    <w:r w:rsidRPr="00BB2D10">
      <w:rPr>
        <w:u w:val="single"/>
        <w:lang w:val="el-GR"/>
      </w:rPr>
      <w:tab/>
    </w:r>
    <w:r>
      <w:rPr>
        <w:u w:val="single"/>
        <w:lang w:val="el-GR"/>
      </w:rPr>
      <w:t xml:space="preserve">    </w:t>
    </w:r>
    <w:r w:rsidRPr="00BB2D10">
      <w:rPr>
        <w:u w:val="single"/>
        <w:lang w:val="el-GR"/>
      </w:rPr>
      <w:t>Κυπριακή Εκπαιδευτική Αποστολή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2C90"/>
    <w:multiLevelType w:val="hybridMultilevel"/>
    <w:tmpl w:val="134CA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B30BE"/>
    <w:multiLevelType w:val="hybridMultilevel"/>
    <w:tmpl w:val="6D747536"/>
    <w:lvl w:ilvl="0" w:tplc="F5706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10"/>
    <w:rsid w:val="0008357E"/>
    <w:rsid w:val="000A01CE"/>
    <w:rsid w:val="000A04B8"/>
    <w:rsid w:val="003B5501"/>
    <w:rsid w:val="005B6852"/>
    <w:rsid w:val="00783901"/>
    <w:rsid w:val="00866F32"/>
    <w:rsid w:val="0092358C"/>
    <w:rsid w:val="00AA7F11"/>
    <w:rsid w:val="00B21364"/>
    <w:rsid w:val="00B458F1"/>
    <w:rsid w:val="00BB2D10"/>
    <w:rsid w:val="00C41DA1"/>
    <w:rsid w:val="00C6620D"/>
    <w:rsid w:val="00D444B6"/>
    <w:rsid w:val="00FE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D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B2D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D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D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2D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D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9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D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B2D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D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D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2D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D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9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.uk/url?sa=i&amp;rct=j&amp;q=&amp;esrc=s&amp;source=images&amp;cd=&amp;cad=rja&amp;uact=8&amp;ved=0ahUKEwiBvaTo8aPZAhVmD8AKHY-kAnsQjRwIBw&amp;url=http://city.sigmalive.com/article/20727/etoimo-analytiko-programma-toy-fetinoy-karnavalioy-tis-lemesoy&amp;psig=AOvVaw2_KBiQDmelOD0fDNB-C16p&amp;ust=1518645438655099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.uk/url?sa=i&amp;rct=j&amp;q=&amp;esrc=s&amp;source=images&amp;cd=&amp;cad=rja&amp;uact=8&amp;ved=0ahUKEwiS3cWZje_YAhUSe8AKHfV3BRUQjRwIBw&amp;url=http://www.eurokerdos.com/%CE%B7%CE%BC%CE%AD%CF%81%CE%B5%CF%82-%CF%81%CF%89%CF%83%CE%B9%CE%BA%CE%AE%CF%82-%CE%BA%CE%BF%CF%85%CE%BB%CF%84%CE%BF%CF%8D%CF%81%CE%B1%CF%82-%CF%83%CF%84%CE%B7-%CE%BC%CE%B1%CF%81%CE%AF%CE%BD%CE%B1/&amp;psig=AOvVaw0jA3s6W1hgRu6JOXfzcApT&amp;ust=151683184246257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ogle.co.uk/url?sa=i&amp;rct=j&amp;q=&amp;esrc=s&amp;source=images&amp;cd=&amp;cad=rja&amp;uact=8&amp;ved=0ahUKEwiKqeXcje_YAhWjIMAKHdDiAEwQjRwIBw&amp;url=http://allaboutlimassol.com/mesaioniko-mouseio-kyprou-kastro-lemesou&amp;psig=AOvVaw0NKt6agYIrBzgLEKoPwfEz&amp;ust=1516831975890781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5</cp:revision>
  <dcterms:created xsi:type="dcterms:W3CDTF">2018-01-22T23:37:00Z</dcterms:created>
  <dcterms:modified xsi:type="dcterms:W3CDTF">2018-02-20T13:47:00Z</dcterms:modified>
</cp:coreProperties>
</file>