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BF8CF" w14:textId="77777777" w:rsidR="00EB598F" w:rsidRDefault="00B50451">
      <w:pPr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ΕΝΟΤΗΤΑ</w:t>
      </w:r>
    </w:p>
    <w:p w14:paraId="08CC0231" w14:textId="142263D1" w:rsidR="00B50451" w:rsidRPr="00686E13" w:rsidRDefault="00B50451">
      <w:pPr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ΟΙΚΟΓΕΝΕΙΑ</w:t>
      </w:r>
    </w:p>
    <w:p w14:paraId="157CD1B8" w14:textId="77777777" w:rsidR="00B50451" w:rsidRDefault="00B50451">
      <w:pPr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ΜΑΘΗΜΑ 2</w:t>
      </w:r>
    </w:p>
    <w:p w14:paraId="708630FE" w14:textId="77777777" w:rsidR="00B50451" w:rsidRDefault="00B50451">
      <w:pPr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7128678" w14:textId="77777777" w:rsidR="00E93474" w:rsidRDefault="00FD35B3">
      <w:pPr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Βασικά Περιεχόμενα του ΣΜ:</w:t>
      </w:r>
    </w:p>
    <w:tbl>
      <w:tblPr>
        <w:tblStyle w:val="a"/>
        <w:tblW w:w="14220" w:type="dxa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62"/>
        <w:gridCol w:w="3686"/>
        <w:gridCol w:w="2693"/>
        <w:gridCol w:w="1579"/>
      </w:tblGrid>
      <w:tr w:rsidR="00E93474" w14:paraId="09EFE607" w14:textId="77777777">
        <w:tc>
          <w:tcPr>
            <w:tcW w:w="14220" w:type="dxa"/>
            <w:gridSpan w:val="4"/>
          </w:tcPr>
          <w:p w14:paraId="4CBD8FB8" w14:textId="77777777" w:rsidR="00E93474" w:rsidRDefault="00FD35B3">
            <w:pPr>
              <w:tabs>
                <w:tab w:val="left" w:pos="494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Επίπεδο: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Προδημοτική</w:t>
            </w:r>
          </w:p>
          <w:p w14:paraId="1F3F75CA" w14:textId="77777777" w:rsidR="00E93474" w:rsidRDefault="00FD35B3">
            <w:pPr>
              <w:tabs>
                <w:tab w:val="left" w:pos="49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Ενότητα: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Oικογένεια</w:t>
            </w:r>
          </w:p>
          <w:p w14:paraId="60968818" w14:textId="77777777" w:rsidR="00E93474" w:rsidRDefault="00FD35B3">
            <w:pPr>
              <w:tabs>
                <w:tab w:val="left" w:pos="494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Διάρκεια: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ώρες</w:t>
            </w:r>
          </w:p>
        </w:tc>
      </w:tr>
      <w:tr w:rsidR="00E93474" w14:paraId="1D8FB89D" w14:textId="77777777">
        <w:tc>
          <w:tcPr>
            <w:tcW w:w="14220" w:type="dxa"/>
            <w:gridSpan w:val="4"/>
          </w:tcPr>
          <w:p w14:paraId="53583DD5" w14:textId="77777777" w:rsidR="00E93474" w:rsidRDefault="00FD35B3">
            <w:pPr>
              <w:tabs>
                <w:tab w:val="left" w:pos="494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Επιδιώξεις-Σκεπτικό-Σκοπός: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  <w:p w14:paraId="7B49036B" w14:textId="77777777" w:rsidR="00E93474" w:rsidRDefault="00FD35B3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Δείκτες επιτυχίας:</w:t>
            </w:r>
          </w:p>
          <w:p w14:paraId="3B15276B" w14:textId="77777777" w:rsidR="00E93474" w:rsidRDefault="00FD35B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Να κατανοούν βασικό λεξιλόγιο που έχουν διδαχθεί.</w:t>
            </w:r>
          </w:p>
          <w:p w14:paraId="3595FDFA" w14:textId="7CDD5742" w:rsidR="00E93474" w:rsidRDefault="00FD35B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Να απαντούν µονολεκτικ</w:t>
            </w:r>
            <w:r w:rsidR="00B50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ά ή µε µικρές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φράσεις σε απλές ερωτήσεις για γνωστά θέµατα (π.χ. όνοµα, χρώµατα, αριθµοί, ζώα κτλ.)</w:t>
            </w:r>
          </w:p>
          <w:p w14:paraId="563D2BF2" w14:textId="77777777" w:rsidR="00E93474" w:rsidRDefault="00FD35B3" w:rsidP="00DD215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Να εντοπίζουν και να ανταποκρίνονται σε νέους ήχους, ρίμες και ρυθμούς της νέας γλώσσας.</w:t>
            </w:r>
          </w:p>
          <w:p w14:paraId="03CBD1BD" w14:textId="72AC5271" w:rsidR="00E93474" w:rsidRDefault="00FD35B3" w:rsidP="00DD215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Να απολαμβάνουν τραγούδια και σύντομα παραμύθια τα οποία συνοδεύονται με εποπτικά μέσα και ζωντανή διήγηση </w:t>
            </w:r>
          </w:p>
          <w:p w14:paraId="57E3B20F" w14:textId="77777777" w:rsidR="00DD215C" w:rsidRDefault="00DD215C" w:rsidP="00DD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D39E593" w14:textId="77777777" w:rsidR="00E93474" w:rsidRDefault="00FD35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Δείκτες επάρκειας: </w:t>
            </w:r>
          </w:p>
          <w:p w14:paraId="71290ECB" w14:textId="77777777" w:rsidR="00E93474" w:rsidRDefault="00FD35B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Προβολή διαφόρων ακουσμάτων</w:t>
            </w:r>
          </w:p>
          <w:p w14:paraId="4F296C25" w14:textId="77777777" w:rsidR="00E93474" w:rsidRDefault="00FD35B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Λεξιλόγιο: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Η μαμά, ο μπαμπάς, ο αδελφός, η αδελφή, ο παππούς, η γιαγιά, η οικογένεια</w:t>
            </w:r>
          </w:p>
          <w:p w14:paraId="03269E96" w14:textId="77777777" w:rsidR="00E93474" w:rsidRDefault="00FD35B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[Ποιος είναι;] π.χ. Η μαμά</w:t>
            </w:r>
          </w:p>
          <w:p w14:paraId="7B9E9D7B" w14:textId="77777777" w:rsidR="00E93474" w:rsidRDefault="00FD35B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[Πώς λένε τη........;] π.χ. Μαρία</w:t>
            </w:r>
          </w:p>
          <w:p w14:paraId="2C0227E3" w14:textId="77777777" w:rsidR="000F250C" w:rsidRDefault="00B50451" w:rsidP="00B504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Επαναφερόμενη γλώσσα : </w:t>
            </w:r>
          </w:p>
          <w:p w14:paraId="0F0C7259" w14:textId="56017949" w:rsidR="00B50451" w:rsidRPr="000F250C" w:rsidRDefault="00B50451" w:rsidP="00B504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2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Χρώματα, αριθμοί</w:t>
            </w:r>
            <w:r w:rsidR="000F2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λεξιλόγιο της ενότητας</w:t>
            </w:r>
          </w:p>
          <w:p w14:paraId="5F96217E" w14:textId="77777777" w:rsidR="00E93474" w:rsidRDefault="00E934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0451" w14:paraId="1E608E26" w14:textId="77777777" w:rsidTr="00DD215C">
        <w:tc>
          <w:tcPr>
            <w:tcW w:w="6262" w:type="dxa"/>
          </w:tcPr>
          <w:p w14:paraId="2DAA30B5" w14:textId="77777777" w:rsidR="00B50451" w:rsidRPr="00686E13" w:rsidRDefault="00B50451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86E1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Εισαγωγή (15 λεπτά):</w:t>
            </w:r>
          </w:p>
          <w:p w14:paraId="751B6924" w14:textId="77777777" w:rsidR="00B50451" w:rsidRPr="00686E13" w:rsidRDefault="00B50451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86E1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Επαναφορά των ρουτινών της τάξης:</w:t>
            </w:r>
          </w:p>
          <w:p w14:paraId="379D7EAB" w14:textId="77777777" w:rsidR="00B50451" w:rsidRPr="00686E13" w:rsidRDefault="00B50451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86E1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- Χαιρετισμοί (Καλησπέρα), Τι κάνετε;</w:t>
            </w:r>
          </w:p>
          <w:p w14:paraId="301131E0" w14:textId="77777777" w:rsidR="00B50451" w:rsidRPr="00686E13" w:rsidRDefault="00B50451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686E1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lastRenderedPageBreak/>
              <w:t>Τραγούδι:</w:t>
            </w:r>
          </w:p>
          <w:p w14:paraId="1EB32A5B" w14:textId="77777777" w:rsidR="00B50451" w:rsidRPr="00686E13" w:rsidRDefault="00B50451" w:rsidP="00B50451">
            <w:pP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686E13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«Ήρθα πάλι στο σχολείο».</w:t>
            </w:r>
          </w:p>
          <w:p w14:paraId="5A6C9F94" w14:textId="77777777" w:rsidR="00B50451" w:rsidRPr="00686E13" w:rsidRDefault="00B50451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14:paraId="1432C54A" w14:textId="77777777" w:rsidR="00B50451" w:rsidRPr="00686E13" w:rsidRDefault="00B50451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86E1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- Τι μέρα είναι σήμερα; </w:t>
            </w:r>
          </w:p>
          <w:p w14:paraId="7AC75729" w14:textId="77777777" w:rsidR="00B50451" w:rsidRPr="00686E13" w:rsidRDefault="00B50451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86E1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- παρουσιολόγιο με κάρτες ονόματος</w:t>
            </w:r>
          </w:p>
          <w:p w14:paraId="4C67B156" w14:textId="77777777" w:rsidR="00B50451" w:rsidRPr="00686E13" w:rsidRDefault="00B50451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86E1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Όλοι μαζί ομαδικά μετρούν πόσοι μαθητές είναι παρόντες.</w:t>
            </w:r>
          </w:p>
          <w:p w14:paraId="410B0A62" w14:textId="77777777" w:rsidR="00B50451" w:rsidRDefault="00B504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F9A18C8" w14:textId="77777777" w:rsidR="00B50451" w:rsidRDefault="00B5045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Διδακτικά μέσα και υλικά:</w:t>
            </w:r>
          </w:p>
          <w:p w14:paraId="35B59FED" w14:textId="77777777" w:rsidR="00B50451" w:rsidRDefault="00B5045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Οργάνωση τάξης-παιδιών:</w:t>
            </w:r>
          </w:p>
          <w:p w14:paraId="13C516D3" w14:textId="77777777" w:rsidR="00B50451" w:rsidRDefault="00B5045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B095A52" w14:textId="77777777" w:rsidR="00B50451" w:rsidRDefault="00B50451" w:rsidP="00791F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-Παρουσιολόγιο</w:t>
            </w:r>
          </w:p>
          <w:p w14:paraId="00DAC213" w14:textId="77777777" w:rsidR="00B50451" w:rsidRDefault="00B50451" w:rsidP="00791F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-Εποπτικό υλικό εισαγωγής του μαθήματος</w:t>
            </w:r>
          </w:p>
          <w:p w14:paraId="2BB32FD3" w14:textId="77777777" w:rsidR="00B50451" w:rsidRDefault="00B504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446BFD1" w14:textId="77777777" w:rsidR="00B50451" w:rsidRDefault="00B504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Κάθονται κυκλικά στην ολομέλεια.</w:t>
            </w:r>
          </w:p>
          <w:p w14:paraId="095A28BE" w14:textId="77777777" w:rsidR="005124A7" w:rsidRDefault="005124A7" w:rsidP="00DD215C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</w:rPr>
              <w:t>*</w:t>
            </w:r>
            <w:r w:rsidRPr="00F123D9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</w:rPr>
              <w:t>Η οργάνωση χώρου καθώς και όλες οι δραστηριότητες θα πρέπει να  προσαρμοστούν ανάλογα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</w:rPr>
              <w:t>,</w:t>
            </w:r>
            <w:r w:rsidRPr="00F123D9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</w:rPr>
              <w:t xml:space="preserve"> με βάση </w:t>
            </w:r>
            <w:r w:rsidR="00DD215C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</w:rPr>
              <w:t xml:space="preserve">τα </w:t>
            </w:r>
            <w:r w:rsidRPr="00F123D9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</w:rPr>
              <w:t xml:space="preserve">μέτρα πρόληψης για το </w:t>
            </w:r>
            <w:r w:rsidRPr="00F123D9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val="en-GB"/>
              </w:rPr>
              <w:t>COVID</w:t>
            </w:r>
            <w:r w:rsidRPr="00F123D9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</w:rPr>
              <w:t>-19 που εφαρμόζονται στο κάθε σχολείο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</w:rPr>
              <w:t>*</w:t>
            </w:r>
          </w:p>
          <w:p w14:paraId="143E764A" w14:textId="07274A4D" w:rsidR="006C68AD" w:rsidRDefault="006C68AD" w:rsidP="00DD21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B4CB70C" w14:textId="77777777" w:rsidR="00B50451" w:rsidRDefault="00B5045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Αξιολόγηση (Συντρέχουσα &amp; Τελική)</w:t>
            </w:r>
          </w:p>
          <w:p w14:paraId="091709C0" w14:textId="77777777" w:rsidR="00B50451" w:rsidRDefault="00B5045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9" w:type="dxa"/>
          </w:tcPr>
          <w:p w14:paraId="53DDBBAD" w14:textId="77777777" w:rsidR="00B50451" w:rsidRDefault="00B5045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C75CD23" w14:textId="77777777" w:rsidR="00B50451" w:rsidRDefault="00B5045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E4BAA21" w14:textId="77777777" w:rsidR="00B50451" w:rsidRDefault="00B5045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7CA9BEA" w14:textId="77777777" w:rsidR="00B50451" w:rsidRDefault="00B5045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2CC3760" w14:textId="77777777" w:rsidR="00B50451" w:rsidRDefault="00B5045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F752FC6" w14:textId="77777777" w:rsidR="00B50451" w:rsidRDefault="00B5045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DB686DC" w14:textId="0FEA3446" w:rsidR="00B50451" w:rsidRDefault="00B5045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Ε</w:t>
            </w:r>
            <w:r w:rsidR="006C68AD">
              <w:rPr>
                <w:rStyle w:val="FootnoteReference"/>
                <w:rFonts w:ascii="Times New Roman" w:eastAsia="Times New Roman" w:hAnsi="Times New Roman" w:cs="Times New Roman"/>
                <w:b/>
                <w:sz w:val="24"/>
                <w:szCs w:val="24"/>
              </w:rPr>
              <w:footnoteReference w:id="1"/>
            </w:r>
          </w:p>
        </w:tc>
      </w:tr>
      <w:tr w:rsidR="00B50451" w14:paraId="55CF2417" w14:textId="77777777" w:rsidTr="00DD215C">
        <w:tc>
          <w:tcPr>
            <w:tcW w:w="6262" w:type="dxa"/>
          </w:tcPr>
          <w:p w14:paraId="793A14AE" w14:textId="10B62064" w:rsidR="00B50451" w:rsidRPr="00686E13" w:rsidRDefault="00B50451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bookmarkStart w:id="0" w:name="_Hlk102657548"/>
            <w:r w:rsidRPr="00686E1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lastRenderedPageBreak/>
              <w:t xml:space="preserve">Προσανατολισμός (15 λεπτά): </w:t>
            </w:r>
          </w:p>
          <w:bookmarkEnd w:id="0"/>
          <w:p w14:paraId="44383EFD" w14:textId="77777777" w:rsidR="00B50451" w:rsidRPr="00686E13" w:rsidRDefault="00B50451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3CD5396A" w14:textId="4A6E3178" w:rsidR="00B50451" w:rsidRPr="00686E13" w:rsidRDefault="00B50451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86E1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Η/</w:t>
            </w:r>
            <w:r w:rsidR="00DD215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Ο</w:t>
            </w:r>
            <w:r w:rsidRPr="00686E1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εκπαιδευτικός προβάλλει</w:t>
            </w:r>
            <w:r w:rsidR="00686E13" w:rsidRPr="00686E1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/βάζει</w:t>
            </w:r>
            <w:r w:rsidRPr="00686E1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το τραγούδι που έμαθαν την προηγούμενη φορά</w:t>
            </w:r>
            <w:r w:rsidR="006C68A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.</w:t>
            </w:r>
            <w:r w:rsidRPr="00686E1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Τα παιδιά καλούνται να τραγουδήσουν και </w:t>
            </w:r>
            <w:r w:rsidR="000F250C" w:rsidRPr="00686E1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κάθε φορά που ακούνε μια λέξη</w:t>
            </w:r>
            <w:r w:rsidR="00623F6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, σχετική με τα μέλη της οικογένειας, </w:t>
            </w:r>
            <w:r w:rsidRPr="00686E1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να κάνουν</w:t>
            </w:r>
            <w:r w:rsidR="00623F6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την αντίστοιχη</w:t>
            </w:r>
            <w:r w:rsidRPr="00686E1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κίνηση</w:t>
            </w:r>
            <w:r w:rsidR="00623F6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που έμαθαν στο περασμένο μάθημα.</w:t>
            </w:r>
            <w:r w:rsidRPr="00686E1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Τα παιδιά μπορούν επίσης να σχηματίσουν κύκλο και να κινούνται ρυθμικά στο χώρο</w:t>
            </w:r>
            <w:r w:rsidR="00623F6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, </w:t>
            </w:r>
            <w:r w:rsidRPr="00686E1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καθώς τραγουδούν. Μπορούν</w:t>
            </w:r>
            <w:r w:rsidR="00623F6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, ακόμη,</w:t>
            </w:r>
            <w:r w:rsidRPr="00686E1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να περπατήσουν στο ρυθμό, να χτυπήσουν παλαμάκια, να κάνουν πλάγια βήματα κ.</w:t>
            </w:r>
            <w:r w:rsidR="00623F6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ά</w:t>
            </w:r>
            <w:r w:rsidRPr="00686E1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.</w:t>
            </w:r>
            <w:r w:rsidR="00DD215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.</w:t>
            </w:r>
            <w:r w:rsidRPr="00686E1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686E13" w:rsidRPr="00686E1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Αν υπάρχει </w:t>
            </w:r>
            <w:proofErr w:type="spellStart"/>
            <w:r w:rsidR="00B44CFB" w:rsidRPr="0058439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βιντεο</w:t>
            </w:r>
            <w:r w:rsidR="00686E13" w:rsidRPr="00686E1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προβολέας</w:t>
            </w:r>
            <w:proofErr w:type="spellEnd"/>
            <w:r w:rsidR="00686E13" w:rsidRPr="00686E1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στη</w:t>
            </w:r>
            <w:r w:rsidR="00623F6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ν</w:t>
            </w:r>
            <w:r w:rsidR="00686E13" w:rsidRPr="00686E1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τάξη </w:t>
            </w:r>
            <w:r w:rsidRPr="00686E1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η/ο εκπαιδευτικός</w:t>
            </w:r>
            <w:r w:rsidR="00686E13" w:rsidRPr="00686E1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μπορεί να </w:t>
            </w:r>
            <w:r w:rsidRPr="00686E1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χαμηλώ</w:t>
            </w:r>
            <w:r w:rsidR="00686E13" w:rsidRPr="00686E1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σ</w:t>
            </w:r>
            <w:r w:rsidRPr="00686E1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ει εντελώς τη μουσική και μόνο με τη βοήθεια του βίντεο οι μαθητές να τραγουδήσουν το τραγούδι.</w:t>
            </w:r>
          </w:p>
          <w:p w14:paraId="5B08789D" w14:textId="74B43788" w:rsidR="00B50451" w:rsidRPr="00686E13" w:rsidRDefault="00B50451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86E1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lastRenderedPageBreak/>
              <w:t xml:space="preserve">Αν δεν υπάρχει η δυνατότητα προβολής βίντεο η/ο εκπαιδευτικός </w:t>
            </w:r>
            <w:r w:rsidR="00686E13" w:rsidRPr="00686E1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μπορεί να χρησιμοποιήσει </w:t>
            </w:r>
            <w:r w:rsidR="00623F6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εικόνες (</w:t>
            </w:r>
            <w:r w:rsidR="00686E13" w:rsidRPr="00686E1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/>
              </w:rPr>
              <w:t>screenshots</w:t>
            </w:r>
            <w:r w:rsidR="00623F6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)</w:t>
            </w:r>
            <w:r w:rsidR="00686E13" w:rsidRPr="00686E1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από το βίντεο.</w:t>
            </w:r>
          </w:p>
          <w:p w14:paraId="6F080875" w14:textId="77777777" w:rsidR="00B50451" w:rsidRPr="00686E13" w:rsidRDefault="00B50451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2396026" w14:textId="1775914E" w:rsidR="00B50451" w:rsidRDefault="00B50451" w:rsidP="0085029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Τραγούδι για την οικογένεια </w:t>
            </w:r>
            <w:hyperlink r:id="rId9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https://www.youtube.com/watch?v=Llq87LDi9f0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4541130" w14:textId="4B37AC29" w:rsidR="00791FFB" w:rsidRPr="00791FFB" w:rsidRDefault="00791FFB" w:rsidP="0085029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ή</w:t>
            </w:r>
            <w:r w:rsidRPr="0079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εικόνες</w:t>
            </w:r>
            <w:r w:rsidRPr="0079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screenshots</w:t>
            </w:r>
            <w:r w:rsidRPr="00791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από το βίντεο</w:t>
            </w:r>
          </w:p>
          <w:p w14:paraId="0E2A5E29" w14:textId="77777777" w:rsidR="00B50451" w:rsidRDefault="00B50451" w:rsidP="0085029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Τραγούδι από τα παιδιά</w:t>
            </w:r>
          </w:p>
          <w:p w14:paraId="0A6B01E5" w14:textId="77777777" w:rsidR="00B50451" w:rsidRDefault="00B504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6346E1B" w14:textId="2483DC0F" w:rsidR="00B50451" w:rsidRDefault="00B504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Οι μαθητές εργάζονται στην ολομέλεια.</w:t>
            </w:r>
          </w:p>
          <w:p w14:paraId="6470D953" w14:textId="77777777" w:rsidR="00B50451" w:rsidRDefault="00B504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84E24FC" w14:textId="77777777" w:rsidR="00B50451" w:rsidRDefault="00B504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1579" w:type="dxa"/>
          </w:tcPr>
          <w:p w14:paraId="48EDBD99" w14:textId="77777777" w:rsidR="00B50451" w:rsidRDefault="00B504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8F7F8E" w14:textId="77777777" w:rsidR="00B50451" w:rsidRDefault="00B504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1D56C9" w14:textId="77777777" w:rsidR="00B50451" w:rsidRDefault="00B504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971B95" w14:textId="77777777" w:rsidR="00B50451" w:rsidRDefault="00B504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0A16AC" w14:textId="77777777" w:rsidR="00B50451" w:rsidRDefault="00B504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D147B68" w14:textId="77777777" w:rsidR="00B50451" w:rsidRDefault="00B504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Ε</w:t>
            </w:r>
          </w:p>
        </w:tc>
      </w:tr>
      <w:tr w:rsidR="00B50451" w14:paraId="34A0A2B9" w14:textId="77777777" w:rsidTr="00DD215C">
        <w:tc>
          <w:tcPr>
            <w:tcW w:w="6262" w:type="dxa"/>
          </w:tcPr>
          <w:p w14:paraId="06A861FF" w14:textId="77777777" w:rsidR="00B50451" w:rsidRPr="006C68AD" w:rsidRDefault="00B50451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C68A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Δραστηριότητα 1 (20 λεπτά): </w:t>
            </w:r>
          </w:p>
          <w:p w14:paraId="04C42CBC" w14:textId="77777777" w:rsidR="00B50451" w:rsidRPr="006C68AD" w:rsidRDefault="00B50451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047487C8" w14:textId="0D47CF7E" w:rsidR="00B50451" w:rsidRPr="006C68AD" w:rsidRDefault="00B50451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C68A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Η/</w:t>
            </w:r>
            <w:r w:rsidR="00623F6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Ο</w:t>
            </w:r>
            <w:r w:rsidRPr="006C68A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εκπαιδευτικός τραγουδάει </w:t>
            </w:r>
            <w:r w:rsidRPr="006C68AD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 xml:space="preserve">«Παραμύθι, μύθι, μύθι ήρθε η ώρα για ν’ αρχίσει, Παραμύθι, μύθι, μύθι» </w:t>
            </w:r>
            <w:r w:rsidRPr="006C68A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σηματοδοτώντας την έναρξη του παραμυθιού. Στη συνέχεια</w:t>
            </w:r>
            <w:r w:rsidR="00623F6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,</w:t>
            </w:r>
            <w:r w:rsidRPr="006C68A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διαβάζει/προβάλλει το παραμύθι </w:t>
            </w:r>
            <w:r w:rsidR="00623F6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«</w:t>
            </w:r>
            <w:r w:rsidRPr="006C68A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Η Χρυσομαλλούσα και τα τρία αρκουδάκι</w:t>
            </w:r>
            <w:r w:rsidR="00623F6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α».</w:t>
            </w:r>
            <w:r w:rsidRPr="006C68A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Kαθώς το διαβάζει καλεί τα παιδιά να περιγράψουν τις εικόνες</w:t>
            </w:r>
            <w:r w:rsidR="008C068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, μέσω διαφόρων ερωτήσεων (</w:t>
            </w:r>
            <w:r w:rsidRPr="006C68A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π.χ. Τι χρώμα είναι</w:t>
            </w:r>
            <w:r w:rsidR="000F250C" w:rsidRPr="006C68A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;</w:t>
            </w:r>
            <w:r w:rsidRPr="006C68A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, Πόσα κρεβάτια βλέπουν;</w:t>
            </w:r>
            <w:r w:rsidR="008C068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)</w:t>
            </w:r>
            <w:r w:rsidR="004865F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, καθώς και να απαντήσουν στην ερώτηση «Ποιος είναι;». </w:t>
            </w:r>
            <w:r w:rsidR="008C068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Με αυτό τον τρόπο επιτυχάνεται η</w:t>
            </w:r>
            <w:r w:rsidR="0085029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επα</w:t>
            </w:r>
            <w:r w:rsidR="008C068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ναφορά προηγούμενου λεξιλογίου. </w:t>
            </w:r>
            <w:r w:rsidR="0085029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Η/Ο </w:t>
            </w:r>
            <w:r w:rsidR="00850294" w:rsidRPr="006C68A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εκπαιδευτικός</w:t>
            </w:r>
            <w:r w:rsidR="0085029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α</w:t>
            </w:r>
            <w:r w:rsidR="008C068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φού</w:t>
            </w:r>
            <w:r w:rsidRPr="006C68A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8C068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ολοκληρώσει</w:t>
            </w:r>
            <w:r w:rsidRPr="006C68A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τ</w:t>
            </w:r>
            <w:r w:rsidR="008C068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ην ανάγνωση του</w:t>
            </w:r>
            <w:r w:rsidRPr="006C68A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παραμ</w:t>
            </w:r>
            <w:r w:rsidR="008C068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υθιού,</w:t>
            </w:r>
            <w:r w:rsidRPr="006C68A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8C068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ακολούθως, </w:t>
            </w:r>
            <w:r w:rsidRPr="006C68A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καλεί τα παιδιά να της/του πο</w:t>
            </w:r>
            <w:r w:rsidR="008C068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ύ</w:t>
            </w:r>
            <w:r w:rsidRPr="006C68A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ν</w:t>
            </w:r>
            <w:r w:rsidR="008C068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ε,</w:t>
            </w:r>
            <w:r w:rsidRPr="006C68A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ποια μέλη της οικογένειας</w:t>
            </w:r>
            <w:r w:rsidR="008C068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,</w:t>
            </w:r>
            <w:r w:rsidRPr="006C68A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από τις λέξεις που έμαθαν</w:t>
            </w:r>
            <w:r w:rsidR="008C068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,</w:t>
            </w:r>
            <w:r w:rsidRPr="006C68A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686E13" w:rsidRPr="006C68A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αναφέρονται</w:t>
            </w:r>
            <w:r w:rsidR="008C068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σε αυτό </w:t>
            </w:r>
            <w:r w:rsidR="00686E13" w:rsidRPr="006C68A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και ποια </w:t>
            </w:r>
            <w:r w:rsidR="008C068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όχι</w:t>
            </w:r>
            <w:r w:rsidRPr="006C68A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.</w:t>
            </w:r>
          </w:p>
          <w:p w14:paraId="74F4EB81" w14:textId="36054D55" w:rsidR="00DD215C" w:rsidRPr="006C68AD" w:rsidRDefault="00DD215C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2FBB171" w14:textId="45370BD9" w:rsidR="00B50451" w:rsidRDefault="00B504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-Powerpoint</w:t>
            </w:r>
            <w:r w:rsidR="00486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με παραμύθι «Η Χρυσομαλλούσα και τα τρία αρκουδάκια»</w:t>
            </w:r>
          </w:p>
          <w:p w14:paraId="3CD32660" w14:textId="77777777" w:rsidR="00B50451" w:rsidRDefault="00B504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B740120" w14:textId="77777777" w:rsidR="00B50451" w:rsidRDefault="00B504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Οι μαθητές κάθονται κυκλικά και εργάζονται στην ολομέλεια.</w:t>
            </w:r>
          </w:p>
          <w:p w14:paraId="7C5BF0B4" w14:textId="77777777" w:rsidR="00B50451" w:rsidRDefault="00B504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E2E1F8D" w14:textId="26A56C74" w:rsidR="00B50451" w:rsidRDefault="00B504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Η/</w:t>
            </w:r>
            <w:r w:rsidR="006C68AD">
              <w:rPr>
                <w:rFonts w:ascii="Times New Roman" w:eastAsia="Times New Roman" w:hAnsi="Times New Roman" w:cs="Times New Roman"/>
                <w:sz w:val="24"/>
                <w:szCs w:val="24"/>
              </w:rPr>
              <w:t>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εκπαιδευτικός ελέγχει εάν οι μαθητές μπορούν να αναφέρουν το λεξιλόγιο που απεικονίζεται, κάθε φορά και να απαντήσουν στην ερώτηση ‘Ποιος είναι;’.</w:t>
            </w:r>
          </w:p>
        </w:tc>
        <w:tc>
          <w:tcPr>
            <w:tcW w:w="1579" w:type="dxa"/>
          </w:tcPr>
          <w:p w14:paraId="7A7D4F4B" w14:textId="77777777" w:rsidR="00B50451" w:rsidRDefault="00B504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57DFD1" w14:textId="77777777" w:rsidR="00B50451" w:rsidRDefault="00B504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321A3C" w14:textId="77777777" w:rsidR="00B50451" w:rsidRDefault="00B504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254A4F" w14:textId="77777777" w:rsidR="00B50451" w:rsidRDefault="00B504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Ε</w:t>
            </w:r>
          </w:p>
        </w:tc>
      </w:tr>
      <w:tr w:rsidR="00B50451" w14:paraId="2F71E6C8" w14:textId="77777777" w:rsidTr="00DD215C">
        <w:tc>
          <w:tcPr>
            <w:tcW w:w="6262" w:type="dxa"/>
          </w:tcPr>
          <w:p w14:paraId="118F6DE0" w14:textId="0C9463F0" w:rsidR="00B50451" w:rsidRPr="006C68AD" w:rsidRDefault="00B50451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C68A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Δραστηριότητα </w:t>
            </w:r>
            <w:r w:rsidR="00DD215C" w:rsidRPr="006C68A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Pr="006C68A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(15 λεπτά): </w:t>
            </w:r>
          </w:p>
          <w:p w14:paraId="4676D59C" w14:textId="77777777" w:rsidR="00B50451" w:rsidRPr="006C68AD" w:rsidRDefault="00B50451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14:paraId="57ED9418" w14:textId="41F2E0BB" w:rsidR="00B50451" w:rsidRPr="006C68AD" w:rsidRDefault="00B50451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C68A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Στη συνέχεια</w:t>
            </w:r>
            <w:r w:rsidR="0085029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,</w:t>
            </w:r>
            <w:r w:rsidRPr="006C68A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δίνει σ</w:t>
            </w:r>
            <w:r w:rsidR="00835BA3" w:rsidRPr="006C68A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τα παιδιά ένα φάκελο με εικόνες </w:t>
            </w:r>
            <w:r w:rsidRPr="006C68A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από το παραμύθι μαζί με </w:t>
            </w:r>
            <w:r w:rsidR="0085029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την εικόνα </w:t>
            </w:r>
            <w:r w:rsidRPr="006C68A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μια</w:t>
            </w:r>
            <w:r w:rsidR="0085029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ς</w:t>
            </w:r>
            <w:r w:rsidRPr="006C68A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γιαγιά</w:t>
            </w:r>
            <w:r w:rsidR="0085029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ς</w:t>
            </w:r>
            <w:r w:rsidRPr="006C68A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αρκούδα</w:t>
            </w:r>
            <w:r w:rsidR="0085029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ς</w:t>
            </w:r>
            <w:r w:rsidRPr="006C68A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και</w:t>
            </w:r>
            <w:r w:rsidR="0085029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ενός</w:t>
            </w:r>
            <w:r w:rsidRPr="006C68A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παππού αρκούδο</w:t>
            </w:r>
            <w:r w:rsidR="0085029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υ και τα καλεί να </w:t>
            </w:r>
            <w:r w:rsidRPr="006C68A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παρουσιάσουν την οι</w:t>
            </w:r>
            <w:r w:rsidR="00835BA3" w:rsidRPr="006C68A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κογένεια αρκούδων. </w:t>
            </w:r>
          </w:p>
          <w:p w14:paraId="39C59916" w14:textId="64716B1F" w:rsidR="00B50451" w:rsidRPr="006C68AD" w:rsidRDefault="00835BA3" w:rsidP="00850294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C68A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Οι κάρτες τοποθετούνται στο πάτωμα και αναποδογυρίζονται. Ο/</w:t>
            </w:r>
            <w:r w:rsidR="0085029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Η</w:t>
            </w:r>
            <w:r w:rsidRPr="006C68A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εκπαιδευτικός ζητά από τα παιδιά να θυμηθούν σε ποια κάρτα βρίσκεται το κάθε μέλος της οικογένειας. Τα παιδιά θα πρέπει να βρουν την κάρτα που ζητά η</w:t>
            </w:r>
            <w:r w:rsidR="0085029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/ο</w:t>
            </w:r>
            <w:r w:rsidRPr="006C68A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εκπαιδευτικός. Αν την εντοπίσουν</w:t>
            </w:r>
            <w:r w:rsidR="0085029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, τότε </w:t>
            </w:r>
            <w:r w:rsidRPr="006C68A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όλοι μαζί </w:t>
            </w:r>
            <w:r w:rsidR="0085029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θα </w:t>
            </w:r>
            <w:r w:rsidRPr="006C68A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φωνά</w:t>
            </w:r>
            <w:r w:rsidR="0085029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ξ</w:t>
            </w:r>
            <w:r w:rsidRPr="006C68A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ουν τη σωστή λέξη </w:t>
            </w:r>
            <w:r w:rsidR="000F250C" w:rsidRPr="006C68A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και </w:t>
            </w:r>
            <w:r w:rsidR="0085029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θα </w:t>
            </w:r>
            <w:r w:rsidRPr="006C68A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π</w:t>
            </w:r>
            <w:r w:rsidR="0085029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ά</w:t>
            </w:r>
            <w:r w:rsidRPr="006C68A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ρουν ένα βαθμό. Για κάθε λάθος </w:t>
            </w:r>
            <w:r w:rsidR="0085029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που θα κάνουν, θα </w:t>
            </w:r>
            <w:r w:rsidRPr="006C68A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παίρνει ο/η εκπαιδευτικός βαθμό. Ποιος θα είναι άρ</w:t>
            </w:r>
            <w:r w:rsidR="000F250C" w:rsidRPr="006C68A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α</w:t>
            </w:r>
            <w:r w:rsidRPr="006C68A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γε ο νικητής;</w:t>
            </w:r>
          </w:p>
        </w:tc>
        <w:tc>
          <w:tcPr>
            <w:tcW w:w="3686" w:type="dxa"/>
          </w:tcPr>
          <w:p w14:paraId="7AC45569" w14:textId="4F8A628D" w:rsidR="00850294" w:rsidRPr="00850294" w:rsidRDefault="00B50451" w:rsidP="008502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29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850294">
              <w:rPr>
                <w:rFonts w:ascii="Times New Roman" w:eastAsia="Times New Roman" w:hAnsi="Times New Roman" w:cs="Times New Roman"/>
                <w:sz w:val="24"/>
                <w:szCs w:val="24"/>
              </w:rPr>
              <w:t>φ</w:t>
            </w:r>
            <w:r w:rsidR="00850294" w:rsidRPr="00850294">
              <w:rPr>
                <w:rFonts w:ascii="Times New Roman" w:eastAsia="Times New Roman" w:hAnsi="Times New Roman" w:cs="Times New Roman"/>
                <w:sz w:val="24"/>
                <w:szCs w:val="24"/>
              </w:rPr>
              <w:t>άκελοι με εικόνες του παραμυθιού</w:t>
            </w:r>
          </w:p>
          <w:p w14:paraId="493115E1" w14:textId="000FB9A0" w:rsidR="00850294" w:rsidRDefault="00850294" w:rsidP="008502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-εικόνες γιαγιάς αρκούδας και παππού αρκούδου</w:t>
            </w:r>
          </w:p>
          <w:p w14:paraId="6C8EB01D" w14:textId="7B212F5A" w:rsidR="00B50451" w:rsidRDefault="00850294" w:rsidP="008502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B50451">
              <w:rPr>
                <w:rFonts w:ascii="Times New Roman" w:eastAsia="Times New Roman" w:hAnsi="Times New Roman" w:cs="Times New Roman"/>
                <w:sz w:val="24"/>
                <w:szCs w:val="24"/>
              </w:rPr>
              <w:t>καρτέλες με τα μέλη της οικογένειας</w:t>
            </w:r>
          </w:p>
          <w:p w14:paraId="604BC4F6" w14:textId="2F004EEE" w:rsidR="00850294" w:rsidRDefault="008502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E0CFF6" w14:textId="77777777" w:rsidR="00850294" w:rsidRDefault="008502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66A58D2" w14:textId="3708B76C" w:rsidR="00B50451" w:rsidRDefault="00B50451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Οι μαθητές είναι χωρισμένοι</w:t>
            </w:r>
            <w:r w:rsidR="00850294">
              <w:rPr>
                <w:rFonts w:ascii="Times New Roman" w:eastAsia="Times New Roman" w:hAnsi="Times New Roman" w:cs="Times New Roman"/>
                <w:sz w:val="24"/>
                <w:szCs w:val="24"/>
              </w:rPr>
              <w:t>, αρχικά,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σε ζευγάρια κ</w:t>
            </w:r>
            <w:r w:rsidR="008502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αι στη συνέχεια παίζουν όλοι μαζί εναντίον της/του εκπαιδευτικού. </w:t>
            </w:r>
          </w:p>
        </w:tc>
        <w:tc>
          <w:tcPr>
            <w:tcW w:w="2693" w:type="dxa"/>
          </w:tcPr>
          <w:p w14:paraId="18DE5CA3" w14:textId="686C07E1" w:rsidR="00B50451" w:rsidRDefault="00B504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Η/</w:t>
            </w:r>
            <w:r w:rsidR="006C68AD">
              <w:rPr>
                <w:rFonts w:ascii="Times New Roman" w:eastAsia="Times New Roman" w:hAnsi="Times New Roman" w:cs="Times New Roman"/>
                <w:sz w:val="24"/>
                <w:szCs w:val="24"/>
              </w:rPr>
              <w:t>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εκπαιδευτικός αξιολογεί εάν οι μαθητές είναι σε θέση να αναγνωρίζουν ηχητικά το νέο λεξιλόγιο.</w:t>
            </w:r>
          </w:p>
        </w:tc>
        <w:tc>
          <w:tcPr>
            <w:tcW w:w="1579" w:type="dxa"/>
          </w:tcPr>
          <w:p w14:paraId="2594A5B8" w14:textId="77777777" w:rsidR="00B50451" w:rsidRDefault="00B504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A648C7" w14:textId="77777777" w:rsidR="00835BA3" w:rsidRDefault="00835B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42D854" w14:textId="77777777" w:rsidR="00835BA3" w:rsidRDefault="00835B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Ε</w:t>
            </w:r>
          </w:p>
        </w:tc>
      </w:tr>
      <w:tr w:rsidR="00B50451" w14:paraId="5901702E" w14:textId="77777777" w:rsidTr="00DD215C">
        <w:tc>
          <w:tcPr>
            <w:tcW w:w="6262" w:type="dxa"/>
          </w:tcPr>
          <w:p w14:paraId="70932164" w14:textId="77777777" w:rsidR="00791FFB" w:rsidRDefault="00B5045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Δραστηριότητα </w:t>
            </w:r>
            <w:r w:rsidR="00DD21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(15’ λεπτά): </w:t>
            </w:r>
          </w:p>
          <w:p w14:paraId="3A318F36" w14:textId="77777777" w:rsidR="00791FFB" w:rsidRDefault="00791FF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2AC491F" w14:textId="63C29664" w:rsidR="00B50451" w:rsidRPr="00791FFB" w:rsidRDefault="00791FF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1F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Ακολούθως,</w:t>
            </w:r>
            <w:r w:rsidR="00B504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η κούκλα της τάξης </w:t>
            </w:r>
            <w:r w:rsidR="00B504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παρουσιάζει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στην ολομέλεια </w:t>
            </w:r>
            <w:r w:rsidR="00B504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τη φωτογραφία της οικογένειας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της. </w:t>
            </w:r>
            <w:r w:rsidR="00B50451">
              <w:rPr>
                <w:rFonts w:ascii="Times New Roman" w:eastAsia="Times New Roman" w:hAnsi="Times New Roman" w:cs="Times New Roman"/>
                <w:sz w:val="24"/>
                <w:szCs w:val="24"/>
              </w:rPr>
              <w:t>Η</w:t>
            </w:r>
            <w:r w:rsidR="000F250C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Ο</w:t>
            </w:r>
            <w:r w:rsidR="00B504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εκπαιδευτικός την ρωτάει πώς λένε τα μέλη της οικογένειας της και η κούκλα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της απαντάει. Στη συνέχεια, </w:t>
            </w:r>
            <w:r w:rsidR="00B50451">
              <w:rPr>
                <w:rFonts w:ascii="Times New Roman" w:eastAsia="Times New Roman" w:hAnsi="Times New Roman" w:cs="Times New Roman"/>
                <w:sz w:val="24"/>
                <w:szCs w:val="24"/>
              </w:rPr>
              <w:t>καλεί τα παιδιά να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50451">
              <w:rPr>
                <w:rFonts w:ascii="Times New Roman" w:eastAsia="Times New Roman" w:hAnsi="Times New Roman" w:cs="Times New Roman"/>
                <w:sz w:val="24"/>
                <w:szCs w:val="24"/>
              </w:rPr>
              <w:t>επαναλάβουν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γιατί </w:t>
            </w:r>
            <w:r w:rsidR="00B504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η/ο εκπαιδευτικός θα αναφέρει πως δεν ακούει πολύ καλά.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Μετά τα</w:t>
            </w:r>
            <w:r w:rsidR="00B504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παιδιά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θα πρέπει να </w:t>
            </w:r>
            <w:r w:rsidR="00835BA3">
              <w:rPr>
                <w:rFonts w:ascii="Times New Roman" w:eastAsia="Times New Roman" w:hAnsi="Times New Roman" w:cs="Times New Roman"/>
                <w:sz w:val="24"/>
                <w:szCs w:val="24"/>
              </w:rPr>
              <w:t>παρουσιάσ</w:t>
            </w:r>
            <w:r w:rsidR="00B50451">
              <w:rPr>
                <w:rFonts w:ascii="Times New Roman" w:eastAsia="Times New Roman" w:hAnsi="Times New Roman" w:cs="Times New Roman"/>
                <w:sz w:val="24"/>
                <w:szCs w:val="24"/>
              </w:rPr>
              <w:t>ουν τη φωτογραφία της</w:t>
            </w:r>
            <w:r w:rsidR="00835B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οικογένειας τους</w:t>
            </w:r>
            <w:r w:rsidR="005124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ή τη ζωγραφιά που έκαναν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στο </w:t>
            </w:r>
            <w:r w:rsidR="005124A7">
              <w:rPr>
                <w:rFonts w:ascii="Times New Roman" w:eastAsia="Times New Roman" w:hAnsi="Times New Roman" w:cs="Times New Roman"/>
                <w:sz w:val="24"/>
                <w:szCs w:val="24"/>
              </w:rPr>
              <w:t>προηγούμεν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ο μάθημα</w:t>
            </w:r>
            <w:r w:rsidR="005124A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BAA9FD9" w14:textId="77777777" w:rsidR="005124A7" w:rsidRDefault="005124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67DF33D" w14:textId="2CD3DD20" w:rsidR="00835BA3" w:rsidRPr="00FD35B3" w:rsidRDefault="00835BA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FD35B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Λόγω των ιδιαιτεροτήτων της κάθε οικογένειας ο/η εκπαιδευτικός καλείται να χειριστεί με </w:t>
            </w:r>
            <w:r w:rsidR="000F250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προσοχή </w:t>
            </w:r>
            <w:r w:rsidRPr="00FD35B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το θέμα. Αν κρίνει πως θα δημιουργηθεί συναισθηματική αναστάτωση στα παιδιά μπορεί να παραλείψει την παρουσίαση της οικογένει</w:t>
            </w:r>
            <w:r w:rsidR="00791FF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ά</w:t>
            </w:r>
            <w:r w:rsidRPr="00FD35B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ς τους. </w:t>
            </w:r>
          </w:p>
          <w:p w14:paraId="08E96838" w14:textId="77777777" w:rsidR="00B50451" w:rsidRDefault="00B504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D4FE5E3" w14:textId="77777777" w:rsidR="00B50451" w:rsidRDefault="00B50451" w:rsidP="00DD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φωτογραφίες οικογένειας των μαθητών</w:t>
            </w:r>
          </w:p>
          <w:p w14:paraId="7D33227B" w14:textId="5D1EDFDD" w:rsidR="00B50451" w:rsidRDefault="00B50451" w:rsidP="00DD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-ζωγραφ</w:t>
            </w:r>
            <w:r w:rsidR="005124A7">
              <w:rPr>
                <w:rFonts w:ascii="Times New Roman" w:eastAsia="Times New Roman" w:hAnsi="Times New Roman" w:cs="Times New Roman"/>
                <w:sz w:val="24"/>
                <w:szCs w:val="24"/>
              </w:rPr>
              <w:t>ιά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με την οικογένει</w:t>
            </w:r>
            <w:r w:rsidR="00791FFB">
              <w:rPr>
                <w:rFonts w:ascii="Times New Roman" w:eastAsia="Times New Roman" w:hAnsi="Times New Roman" w:cs="Times New Roman"/>
                <w:sz w:val="24"/>
                <w:szCs w:val="24"/>
              </w:rPr>
              <w:t>ά τους</w:t>
            </w:r>
          </w:p>
          <w:p w14:paraId="2DBED3FA" w14:textId="77777777" w:rsidR="00B50451" w:rsidRDefault="00B50451" w:rsidP="00DD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-φωτογραφία οικογένειας της κούκλας της τάξης</w:t>
            </w:r>
          </w:p>
        </w:tc>
        <w:tc>
          <w:tcPr>
            <w:tcW w:w="2693" w:type="dxa"/>
          </w:tcPr>
          <w:p w14:paraId="0CD6EB13" w14:textId="7B2807E1" w:rsidR="00B50451" w:rsidRDefault="00B504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Η/</w:t>
            </w:r>
            <w:r w:rsidR="00DD215C">
              <w:rPr>
                <w:rFonts w:ascii="Times New Roman" w:eastAsia="Times New Roman" w:hAnsi="Times New Roman" w:cs="Times New Roman"/>
                <w:sz w:val="24"/>
                <w:szCs w:val="24"/>
              </w:rPr>
              <w:t>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εκπαιδευτικός αξιολογεί εάν οι μαθητές είναι σε θέση να</w:t>
            </w:r>
            <w:r w:rsidR="005124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χρησιμοποιούν το νέο λεξιλόγιο σωστά και να απαντ</w:t>
            </w:r>
            <w:r w:rsidR="00791FFB">
              <w:rPr>
                <w:rFonts w:ascii="Times New Roman" w:eastAsia="Times New Roman" w:hAnsi="Times New Roman" w:cs="Times New Roman"/>
                <w:sz w:val="24"/>
                <w:szCs w:val="24"/>
              </w:rPr>
              <w:t>άνε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στ</w:t>
            </w:r>
            <w:r w:rsidR="00715427">
              <w:rPr>
                <w:rFonts w:ascii="Times New Roman" w:eastAsia="Times New Roman" w:hAnsi="Times New Roman" w:cs="Times New Roman"/>
                <w:sz w:val="24"/>
                <w:szCs w:val="24"/>
              </w:rPr>
              <w:t>ις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ερ</w:t>
            </w:r>
            <w:r w:rsidR="00715427">
              <w:rPr>
                <w:rFonts w:ascii="Times New Roman" w:eastAsia="Times New Roman" w:hAnsi="Times New Roman" w:cs="Times New Roman"/>
                <w:sz w:val="24"/>
                <w:szCs w:val="24"/>
              </w:rPr>
              <w:t>ωτήσεις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D215C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Ποιος είναι;</w:t>
            </w:r>
            <w:r w:rsidR="00DD215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7154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και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D215C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Πώς λένε τη/τον..</w:t>
            </w:r>
            <w:r w:rsidR="00DD215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71542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79" w:type="dxa"/>
          </w:tcPr>
          <w:p w14:paraId="2C04F5CB" w14:textId="77777777" w:rsidR="00B50451" w:rsidRDefault="00B504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5647EF" w14:textId="77777777" w:rsidR="00B50451" w:rsidRDefault="00B504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1277D5" w14:textId="77777777" w:rsidR="00B50451" w:rsidRDefault="00B504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8C28AD" w14:textId="77777777" w:rsidR="00B50451" w:rsidRDefault="00B504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Ε</w:t>
            </w:r>
          </w:p>
        </w:tc>
      </w:tr>
      <w:tr w:rsidR="00B50451" w14:paraId="2919BEE8" w14:textId="77777777" w:rsidTr="00DD215C">
        <w:tc>
          <w:tcPr>
            <w:tcW w:w="6262" w:type="dxa"/>
          </w:tcPr>
          <w:p w14:paraId="27396DCD" w14:textId="23FB00D8" w:rsidR="00B50451" w:rsidRDefault="00B5045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Δραστηριότητα </w:t>
            </w:r>
            <w:r w:rsidR="00DD21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(15’ λεπτά):</w:t>
            </w:r>
          </w:p>
          <w:p w14:paraId="61362A30" w14:textId="77777777" w:rsidR="00B50451" w:rsidRDefault="00B5045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3C489C4" w14:textId="5A686F94" w:rsidR="00B50451" w:rsidRDefault="00B50451" w:rsidP="005124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Η/</w:t>
            </w:r>
            <w:r w:rsidR="00715427">
              <w:rPr>
                <w:rFonts w:ascii="Times New Roman" w:eastAsia="Times New Roman" w:hAnsi="Times New Roman" w:cs="Times New Roman"/>
                <w:sz w:val="24"/>
                <w:szCs w:val="24"/>
              </w:rPr>
              <w:t>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εκπαιδευτικός αναφέρει στα παιδιά πως θα παίξουν </w:t>
            </w:r>
            <w:r w:rsidR="005124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το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παιχνίδι </w:t>
            </w:r>
            <w:r w:rsidR="00715427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5124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Περπατώντας </w:t>
            </w:r>
            <w:r w:rsidR="00715427">
              <w:rPr>
                <w:rFonts w:ascii="Times New Roman" w:eastAsia="Times New Roman" w:hAnsi="Times New Roman" w:cs="Times New Roman"/>
                <w:sz w:val="24"/>
                <w:szCs w:val="24"/>
              </w:rPr>
              <w:t>σ</w:t>
            </w:r>
            <w:r w:rsidR="005124A7">
              <w:rPr>
                <w:rFonts w:ascii="Times New Roman" w:eastAsia="Times New Roman" w:hAnsi="Times New Roman" w:cs="Times New Roman"/>
                <w:sz w:val="24"/>
                <w:szCs w:val="24"/>
              </w:rPr>
              <w:t>το δάσος</w:t>
            </w:r>
            <w:r w:rsidR="0071542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5124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«περπατώ, περπατώ, περπατώ»</w:t>
            </w:r>
            <w:r w:rsidR="007154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Στο παιχνίδι αυτό,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όταν η/ο εκπαιδευτικός φωνάξει μια λέξη</w:t>
            </w:r>
            <w:r w:rsidR="0071542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θα πρέπει να αγγίξουν την εικόνα που την απεικονίζει. Οι εικόνες θα είναι ήδη τοποθετημένες στους τοίχους της τάξης. </w:t>
            </w:r>
          </w:p>
          <w:p w14:paraId="11E66A54" w14:textId="0F3EB579" w:rsidR="00DD215C" w:rsidRDefault="00DD215C" w:rsidP="005124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F89E145" w14:textId="280FA7D7" w:rsidR="00B50451" w:rsidRDefault="00B50451" w:rsidP="007154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καρτέλες με τα μέλη της οικογένειας</w:t>
            </w:r>
          </w:p>
          <w:p w14:paraId="7BA69EF8" w14:textId="77777777" w:rsidR="00715427" w:rsidRDefault="00715427" w:rsidP="007154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93FC37" w14:textId="77777777" w:rsidR="00B50451" w:rsidRDefault="00B504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3FB642" w14:textId="77777777" w:rsidR="00B50451" w:rsidRDefault="00B504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Οι μαθητές είναι χωρισμένοι σε ζευγάρια και κινούνται στον χώρο.</w:t>
            </w:r>
          </w:p>
        </w:tc>
        <w:tc>
          <w:tcPr>
            <w:tcW w:w="2693" w:type="dxa"/>
          </w:tcPr>
          <w:p w14:paraId="3E3FA139" w14:textId="498C57C3" w:rsidR="00B50451" w:rsidRDefault="00B504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Η/</w:t>
            </w:r>
            <w:r w:rsidR="00DD215C">
              <w:rPr>
                <w:rFonts w:ascii="Times New Roman" w:eastAsia="Times New Roman" w:hAnsi="Times New Roman" w:cs="Times New Roman"/>
                <w:sz w:val="24"/>
                <w:szCs w:val="24"/>
              </w:rPr>
              <w:t>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εκπαιδευτικός αξιολογεί εάν οι μαθητές είναι σε θέση να αναγνωρίζουν ηχητικά </w:t>
            </w:r>
            <w:r w:rsidR="007154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και οπτικά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το νέο λεξιλόγιο.</w:t>
            </w:r>
          </w:p>
        </w:tc>
        <w:tc>
          <w:tcPr>
            <w:tcW w:w="1579" w:type="dxa"/>
          </w:tcPr>
          <w:p w14:paraId="2A18D7BC" w14:textId="77777777" w:rsidR="00B50451" w:rsidRDefault="00B504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19117B" w14:textId="77777777" w:rsidR="00FD35B3" w:rsidRDefault="00FD35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C0486A" w14:textId="77777777" w:rsidR="00FD35B3" w:rsidRDefault="00FD35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A6F535" w14:textId="77777777" w:rsidR="00FD35B3" w:rsidRDefault="00FD35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Ε</w:t>
            </w:r>
          </w:p>
        </w:tc>
      </w:tr>
      <w:tr w:rsidR="00B50451" w14:paraId="2329476E" w14:textId="77777777" w:rsidTr="00DD215C">
        <w:tc>
          <w:tcPr>
            <w:tcW w:w="6262" w:type="dxa"/>
          </w:tcPr>
          <w:p w14:paraId="5BBD9D27" w14:textId="6F5C25A6" w:rsidR="00B50451" w:rsidRPr="00686E13" w:rsidRDefault="00B50451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86E1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Δραστηριότητα 5 (15’ λεπτά):</w:t>
            </w:r>
          </w:p>
          <w:p w14:paraId="1442B6F7" w14:textId="77777777" w:rsidR="00B50451" w:rsidRPr="00686E13" w:rsidRDefault="00B50451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5E71D461" w14:textId="422D9551" w:rsidR="00B50451" w:rsidRPr="00686E13" w:rsidRDefault="00B50451">
            <w:pPr>
              <w:jc w:val="both"/>
              <w:rPr>
                <w:color w:val="FF0000"/>
              </w:rPr>
            </w:pPr>
            <w:r w:rsidRPr="00686E1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Η/</w:t>
            </w:r>
            <w:r w:rsidR="0071542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Ο</w:t>
            </w:r>
            <w:r w:rsidRPr="00686E1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εκπαιδευτικός λέει στα παιδιά πως θα φτιάξουν το σπιτάκι της οικογένειας αρκούδων.</w:t>
            </w:r>
            <w:r w:rsidRPr="00686E13">
              <w:rPr>
                <w:color w:val="FF0000"/>
              </w:rPr>
              <w:t xml:space="preserve"> </w:t>
            </w:r>
          </w:p>
          <w:p w14:paraId="704A6AF5" w14:textId="0700F5E8" w:rsidR="00715427" w:rsidRPr="00686E13" w:rsidRDefault="00715427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Κατά την ατομική εργασία τους, η/ο εκπαιδευτικός θα περιφέρεται μεταξύ τους και θα τους κάνει ερωτήσεις για να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lastRenderedPageBreak/>
              <w:t>ελέγξει εάν είναι σε θέση να χρησιμοποιούν το λεξιλόγιο του μαθήματος στον προφορικό τους λόγο.</w:t>
            </w:r>
          </w:p>
          <w:p w14:paraId="662187B0" w14:textId="77777777" w:rsidR="00B50451" w:rsidRPr="00686E13" w:rsidRDefault="00B50451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84270E8" w14:textId="7F7242F7" w:rsidR="00B50451" w:rsidRDefault="00B50451" w:rsidP="00DD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</w:t>
            </w:r>
            <w:r w:rsidR="00574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χαρτιά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Α4</w:t>
            </w:r>
          </w:p>
          <w:p w14:paraId="6483F997" w14:textId="77777777" w:rsidR="00B50451" w:rsidRDefault="00B50451" w:rsidP="00DD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-χρωματιστά μολύβια</w:t>
            </w:r>
          </w:p>
          <w:p w14:paraId="360AF3E4" w14:textId="72F101CF" w:rsidR="00715427" w:rsidRPr="00715427" w:rsidRDefault="00715427" w:rsidP="0071542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5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-σπιτάκι αρκούδων: </w:t>
            </w:r>
            <w:hyperlink r:id="rId10" w:history="1">
              <w:r w:rsidRPr="00B2433B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https://thecraftingchicks.com/paper-house-craft/</w:t>
              </w:r>
            </w:hyperlink>
            <w:r w:rsidRPr="007154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0623CE1F" w14:textId="77777777" w:rsidR="00715427" w:rsidRDefault="00715427" w:rsidP="00DD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7F2631A" w14:textId="1D5B7E62" w:rsidR="00715427" w:rsidRDefault="00715427" w:rsidP="00DD2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Τα παιδιά κάθονται στα θρανία και εργάζονται ατομικά.</w:t>
            </w:r>
          </w:p>
        </w:tc>
        <w:tc>
          <w:tcPr>
            <w:tcW w:w="2693" w:type="dxa"/>
          </w:tcPr>
          <w:p w14:paraId="11782106" w14:textId="3BFDB612" w:rsidR="00B50451" w:rsidRDefault="00B504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Η/</w:t>
            </w:r>
            <w:r w:rsidR="00DD215C">
              <w:rPr>
                <w:rFonts w:ascii="Times New Roman" w:eastAsia="Times New Roman" w:hAnsi="Times New Roman" w:cs="Times New Roman"/>
                <w:sz w:val="24"/>
                <w:szCs w:val="24"/>
              </w:rPr>
              <w:t>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εκπαιδευτικός ελέγχει εάν οι μαθητές μπορούν να αναφέρουν το λεξιλόγιο που απεικονίζεται, κάθε φορά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και να απαντήσουν στην ερώτηση </w:t>
            </w:r>
            <w:r w:rsidR="00DD215C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Ποιος είναι;</w:t>
            </w:r>
            <w:r w:rsidR="00DD215C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14:paraId="18D0A8CD" w14:textId="5AD0A5DE" w:rsidR="00DD215C" w:rsidRDefault="00DD21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14:paraId="17E87779" w14:textId="77777777" w:rsidR="00B50451" w:rsidRDefault="00B504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3C1CDF" w14:textId="77777777" w:rsidR="00FD35B3" w:rsidRDefault="00FD35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2C6E87" w14:textId="77777777" w:rsidR="00FD35B3" w:rsidRDefault="00FD35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9910E0" w14:textId="77777777" w:rsidR="00FD35B3" w:rsidRDefault="00FD35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Ε</w:t>
            </w:r>
          </w:p>
        </w:tc>
      </w:tr>
      <w:tr w:rsidR="00B50451" w14:paraId="72389942" w14:textId="77777777" w:rsidTr="00DD215C">
        <w:tc>
          <w:tcPr>
            <w:tcW w:w="6262" w:type="dxa"/>
          </w:tcPr>
          <w:p w14:paraId="01A609BA" w14:textId="77777777" w:rsidR="00B50451" w:rsidRPr="00686E13" w:rsidRDefault="00B50451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86E1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Ολοκλήρωση –Αναστοχασμός-Κλείσιμο (10’): </w:t>
            </w:r>
          </w:p>
          <w:p w14:paraId="59CFD1FA" w14:textId="77777777" w:rsidR="00B50451" w:rsidRPr="00686E13" w:rsidRDefault="00B50451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14B74083" w14:textId="3F7ADBBF" w:rsidR="00B50451" w:rsidRPr="00686E13" w:rsidRDefault="00B50451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86E1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Τα παιδιά παρουσιάζουν το σπιτάκι τους στην ολομέλεια και απαντούν στην ερώτηση </w:t>
            </w:r>
            <w:r w:rsidR="0071542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«</w:t>
            </w:r>
            <w:r w:rsidRPr="00686E1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ποιος είναι;</w:t>
            </w:r>
            <w:r w:rsidR="0071542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».</w:t>
            </w:r>
          </w:p>
          <w:p w14:paraId="5532949D" w14:textId="6FF2CC3B" w:rsidR="00B50451" w:rsidRPr="00686E13" w:rsidRDefault="00B50451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86E1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Στο τέλος</w:t>
            </w:r>
            <w:r w:rsidR="0071542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,</w:t>
            </w:r>
            <w:r w:rsidRPr="00686E1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λένε το τραγούδι για τη ρουτίνα κλεισίματος του μαθήματος.</w:t>
            </w:r>
          </w:p>
          <w:p w14:paraId="107C3FA0" w14:textId="77777777" w:rsidR="00B50451" w:rsidRPr="00686E13" w:rsidRDefault="00B50451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9A1A8E2" w14:textId="1EEA7F69" w:rsidR="00B50451" w:rsidRDefault="00715427" w:rsidP="00715427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Έτοιμες κατασκευές παιδιών</w:t>
            </w:r>
          </w:p>
          <w:p w14:paraId="2526A86D" w14:textId="77777777" w:rsidR="00715427" w:rsidRPr="00715427" w:rsidRDefault="00715427" w:rsidP="00715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9D88BB8" w14:textId="7599E03B" w:rsidR="00B50451" w:rsidRDefault="00B504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Οι μαθητές είναι σε κύκλο και </w:t>
            </w:r>
            <w:r w:rsidR="00715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παρουσιάζουν την εργασία τους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στην ολομέλεια.</w:t>
            </w:r>
          </w:p>
          <w:p w14:paraId="2374CC5D" w14:textId="77777777" w:rsidR="00B50451" w:rsidRDefault="00B504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C39F98B" w14:textId="4D420800" w:rsidR="00B50451" w:rsidRDefault="00B504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Η/</w:t>
            </w:r>
            <w:r w:rsidR="00DD215C">
              <w:rPr>
                <w:rFonts w:ascii="Times New Roman" w:eastAsia="Times New Roman" w:hAnsi="Times New Roman" w:cs="Times New Roman"/>
                <w:sz w:val="24"/>
                <w:szCs w:val="24"/>
              </w:rPr>
              <w:t>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εκπαιδευτικός αξιολογεί εάν οι μαθητές είναι σε θέση να χρησιμοποιούν το νέο λεξιλόγιο σωστά και να απαντ</w:t>
            </w:r>
            <w:r w:rsidR="00715427">
              <w:rPr>
                <w:rFonts w:ascii="Times New Roman" w:eastAsia="Times New Roman" w:hAnsi="Times New Roman" w:cs="Times New Roman"/>
                <w:sz w:val="24"/>
                <w:szCs w:val="24"/>
              </w:rPr>
              <w:t>άνε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στην ερώτηση ποιος είναι.</w:t>
            </w:r>
          </w:p>
          <w:p w14:paraId="52D0E04E" w14:textId="7D7AD493" w:rsidR="006C68AD" w:rsidRDefault="006C68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14:paraId="3239E5FB" w14:textId="77777777" w:rsidR="00B50451" w:rsidRDefault="00B504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4EE8C7E" w14:textId="77777777" w:rsidR="00625A4E" w:rsidRPr="009D4B29" w:rsidRDefault="00625A4E" w:rsidP="00625A4E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9D4B29">
        <w:rPr>
          <w:rFonts w:ascii="Times New Roman" w:eastAsia="Times New Roman" w:hAnsi="Times New Roman" w:cs="Times New Roman"/>
          <w:sz w:val="24"/>
          <w:szCs w:val="24"/>
        </w:rPr>
        <w:t xml:space="preserve">Με κόκκινο </w:t>
      </w:r>
      <w:r>
        <w:rPr>
          <w:rFonts w:ascii="Times New Roman" w:eastAsia="Times New Roman" w:hAnsi="Times New Roman" w:cs="Times New Roman"/>
          <w:sz w:val="24"/>
          <w:szCs w:val="24"/>
        </w:rPr>
        <w:t>σημειώνονται οι δραστηριότητες οι οποίες πρέπει απαραίτητα να γίνουν για να υλοποιηθούν οι στόχοι του μαθήματος.</w:t>
      </w:r>
    </w:p>
    <w:p w14:paraId="1E908B2D" w14:textId="77777777" w:rsidR="00625A4E" w:rsidRDefault="00625A4E" w:rsidP="00625A4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05C7955" w14:textId="77777777" w:rsidR="00E93474" w:rsidRDefault="00E9347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sectPr w:rsidR="00E93474">
      <w:pgSz w:w="16838" w:h="11906"/>
      <w:pgMar w:top="1440" w:right="1268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0C4FC" w14:textId="77777777" w:rsidR="00FA40C9" w:rsidRDefault="00FA40C9" w:rsidP="005124A7">
      <w:pPr>
        <w:spacing w:after="0" w:line="240" w:lineRule="auto"/>
      </w:pPr>
      <w:r>
        <w:separator/>
      </w:r>
    </w:p>
  </w:endnote>
  <w:endnote w:type="continuationSeparator" w:id="0">
    <w:p w14:paraId="663D7041" w14:textId="77777777" w:rsidR="00FA40C9" w:rsidRDefault="00FA40C9" w:rsidP="00512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0D252" w14:textId="77777777" w:rsidR="00FA40C9" w:rsidRDefault="00FA40C9" w:rsidP="005124A7">
      <w:pPr>
        <w:spacing w:after="0" w:line="240" w:lineRule="auto"/>
      </w:pPr>
      <w:r>
        <w:separator/>
      </w:r>
    </w:p>
  </w:footnote>
  <w:footnote w:type="continuationSeparator" w:id="0">
    <w:p w14:paraId="7C9F4CF8" w14:textId="77777777" w:rsidR="00FA40C9" w:rsidRDefault="00FA40C9" w:rsidP="005124A7">
      <w:pPr>
        <w:spacing w:after="0" w:line="240" w:lineRule="auto"/>
      </w:pPr>
      <w:r>
        <w:continuationSeparator/>
      </w:r>
    </w:p>
  </w:footnote>
  <w:footnote w:id="1">
    <w:p w14:paraId="10242DEC" w14:textId="288AF4D9" w:rsidR="006C68AD" w:rsidRDefault="006C68AD" w:rsidP="006C68AD">
      <w:pPr>
        <w:pStyle w:val="FootnoteText"/>
      </w:pPr>
      <w:r>
        <w:rPr>
          <w:rStyle w:val="FootnoteReference"/>
        </w:rPr>
        <w:footnoteRef/>
      </w:r>
      <w:r>
        <w:t xml:space="preserve"> Η γλώσσα που χρησιμοποιείται στην τάξη  εξαρτάται από το επίπεδο των μαθητών.</w:t>
      </w:r>
    </w:p>
    <w:p w14:paraId="26E42A43" w14:textId="57027C44" w:rsidR="006C68AD" w:rsidRDefault="006C68AD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2077D"/>
    <w:multiLevelType w:val="multilevel"/>
    <w:tmpl w:val="FDB81F3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2933590"/>
    <w:multiLevelType w:val="hybridMultilevel"/>
    <w:tmpl w:val="40960EF8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52E62"/>
    <w:multiLevelType w:val="multilevel"/>
    <w:tmpl w:val="4DE01B36"/>
    <w:lvl w:ilvl="0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EA4044F"/>
    <w:multiLevelType w:val="multilevel"/>
    <w:tmpl w:val="D044818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ED54E65"/>
    <w:multiLevelType w:val="multilevel"/>
    <w:tmpl w:val="647C6CDE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</w:abstractNum>
  <w:num w:numId="1" w16cid:durableId="166211073">
    <w:abstractNumId w:val="4"/>
  </w:num>
  <w:num w:numId="2" w16cid:durableId="571084213">
    <w:abstractNumId w:val="0"/>
  </w:num>
  <w:num w:numId="3" w16cid:durableId="674839987">
    <w:abstractNumId w:val="2"/>
  </w:num>
  <w:num w:numId="4" w16cid:durableId="1390109159">
    <w:abstractNumId w:val="3"/>
  </w:num>
  <w:num w:numId="5" w16cid:durableId="1487937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474"/>
    <w:rsid w:val="000F250C"/>
    <w:rsid w:val="004865F2"/>
    <w:rsid w:val="005124A7"/>
    <w:rsid w:val="005746D9"/>
    <w:rsid w:val="0058439E"/>
    <w:rsid w:val="00623F64"/>
    <w:rsid w:val="00625A4E"/>
    <w:rsid w:val="00686E13"/>
    <w:rsid w:val="006C68AD"/>
    <w:rsid w:val="00715427"/>
    <w:rsid w:val="00762561"/>
    <w:rsid w:val="00782949"/>
    <w:rsid w:val="00791FFB"/>
    <w:rsid w:val="007E29EB"/>
    <w:rsid w:val="00835BA3"/>
    <w:rsid w:val="00850294"/>
    <w:rsid w:val="008C068D"/>
    <w:rsid w:val="008E41FE"/>
    <w:rsid w:val="00B02970"/>
    <w:rsid w:val="00B44CFB"/>
    <w:rsid w:val="00B50451"/>
    <w:rsid w:val="00C219EB"/>
    <w:rsid w:val="00DD215C"/>
    <w:rsid w:val="00E93474"/>
    <w:rsid w:val="00EB598F"/>
    <w:rsid w:val="00F829C1"/>
    <w:rsid w:val="00FA40C9"/>
    <w:rsid w:val="00FD3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85BA6"/>
  <w15:docId w15:val="{65A52B52-D3D1-4BB7-B171-E57A1C07A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07A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4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6E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746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42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4220"/>
  </w:style>
  <w:style w:type="paragraph" w:styleId="Footer">
    <w:name w:val="footer"/>
    <w:basedOn w:val="Normal"/>
    <w:link w:val="FooterChar"/>
    <w:uiPriority w:val="99"/>
    <w:unhideWhenUsed/>
    <w:rsid w:val="006E42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4220"/>
  </w:style>
  <w:style w:type="table" w:styleId="TableGrid">
    <w:name w:val="Table Grid"/>
    <w:basedOn w:val="TableNormal"/>
    <w:uiPriority w:val="59"/>
    <w:rsid w:val="00C56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63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63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631B"/>
    <w:rPr>
      <w:sz w:val="20"/>
      <w:szCs w:val="20"/>
    </w:rPr>
  </w:style>
  <w:style w:type="paragraph" w:styleId="Revision">
    <w:name w:val="Revision"/>
    <w:hidden/>
    <w:uiPriority w:val="99"/>
    <w:semiHidden/>
    <w:rsid w:val="00FF282A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2B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2B5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4525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339F1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00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5B12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124A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124A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124A7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7154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thecraftingchicks.com/paper-house-craft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youtube.com/watch?v=Llq87LDi9f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4FZKAkW8b+nXTFOUvtM/uPwL0AQ==">AMUW2mWy2VlyA2AXqNyjxTya3YuzDtcD3/h5k4tGJ+Xuda4WAimknAPosFgd1pIaEpaIYeL32nnHanaItOw0u+unnXB9GV1aTxj/BAWrw7Q9ekNZg5rOCZQ=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97EC040-043E-4631-944C-B6726CA7F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1074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Stavroula Philippou</dc:creator>
  <cp:lastModifiedBy>Konstantinidou, Iliana</cp:lastModifiedBy>
  <cp:revision>3</cp:revision>
  <dcterms:created xsi:type="dcterms:W3CDTF">2022-05-08T15:45:00Z</dcterms:created>
  <dcterms:modified xsi:type="dcterms:W3CDTF">2022-05-08T15:46:00Z</dcterms:modified>
</cp:coreProperties>
</file>