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77950" w14:textId="012F2246" w:rsidR="00181DF9" w:rsidRDefault="00181DF9">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15</w:t>
      </w:r>
    </w:p>
    <w:p w14:paraId="08429446" w14:textId="2B2B0451" w:rsidR="00181DF9" w:rsidRDefault="00181DF9">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ΦΑΓΗΤΑ-ΠΟΤΑ</w:t>
      </w:r>
    </w:p>
    <w:p w14:paraId="2C5172C4" w14:textId="44F156D8" w:rsidR="00181DF9" w:rsidRDefault="00181DF9">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2</w:t>
      </w:r>
    </w:p>
    <w:p w14:paraId="41651F80" w14:textId="4C54121B" w:rsidR="00991F89" w:rsidRDefault="00E7712D">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7"/>
        <w:gridCol w:w="3563"/>
        <w:gridCol w:w="2790"/>
        <w:gridCol w:w="1350"/>
      </w:tblGrid>
      <w:tr w:rsidR="00991F89" w14:paraId="18ACF1E3" w14:textId="77777777">
        <w:tc>
          <w:tcPr>
            <w:tcW w:w="14220" w:type="dxa"/>
            <w:gridSpan w:val="4"/>
          </w:tcPr>
          <w:p w14:paraId="5F7644AB" w14:textId="557D8B41" w:rsidR="00991F89" w:rsidRDefault="00E7712D">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sidR="00181DF9" w:rsidRPr="00181DF9">
              <w:rPr>
                <w:rFonts w:ascii="Times New Roman" w:eastAsia="Times New Roman" w:hAnsi="Times New Roman" w:cs="Times New Roman"/>
                <w:bCs/>
                <w:sz w:val="24"/>
                <w:szCs w:val="24"/>
              </w:rPr>
              <w:t>Νηπιαγωγείο</w:t>
            </w:r>
            <w:r w:rsidR="00181DF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Προδημοτική</w:t>
            </w:r>
          </w:p>
          <w:p w14:paraId="573545C9" w14:textId="77777777" w:rsidR="00991F89" w:rsidRDefault="00E7712D">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Φαγητά και ποτά (2)</w:t>
            </w:r>
          </w:p>
          <w:p w14:paraId="31C31EEA" w14:textId="77777777" w:rsidR="00991F89" w:rsidRDefault="00E7712D">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2585CA41" w14:textId="77777777" w:rsidR="00991F89" w:rsidRDefault="00991F89">
            <w:pPr>
              <w:tabs>
                <w:tab w:val="left" w:pos="4940"/>
              </w:tabs>
              <w:rPr>
                <w:rFonts w:ascii="Times New Roman" w:eastAsia="Times New Roman" w:hAnsi="Times New Roman" w:cs="Times New Roman"/>
                <w:sz w:val="24"/>
                <w:szCs w:val="24"/>
              </w:rPr>
            </w:pPr>
          </w:p>
        </w:tc>
      </w:tr>
      <w:tr w:rsidR="00991F89" w14:paraId="7B31BC00" w14:textId="77777777">
        <w:tc>
          <w:tcPr>
            <w:tcW w:w="14220" w:type="dxa"/>
            <w:gridSpan w:val="4"/>
          </w:tcPr>
          <w:p w14:paraId="3DC855E0" w14:textId="77777777" w:rsidR="00991F89" w:rsidRDefault="00E7712D">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499345FF" w14:textId="77777777" w:rsidR="00991F89" w:rsidRDefault="00E7712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31F11663" w14:textId="77777777" w:rsidR="00991F89" w:rsidRDefault="00E7712D">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κατανοούν βασικό λεξιλόγιο που έχουν διδαχθεί.</w:t>
            </w:r>
          </w:p>
          <w:p w14:paraId="2D2FAFD9" w14:textId="3FE9432E" w:rsidR="00991F89" w:rsidRDefault="00E7712D" w:rsidP="00181DF9">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Να απαντούν µονολεκτικά ή µε µικρές αυτοματοποιημένες φράσεις σε απλές ερωτήσεις για γνωστά θέµατα </w:t>
            </w:r>
          </w:p>
          <w:p w14:paraId="72C31A58" w14:textId="77777777" w:rsidR="00181DF9" w:rsidRPr="00181DF9" w:rsidRDefault="00181DF9" w:rsidP="00181DF9">
            <w:pPr>
              <w:pBdr>
                <w:top w:val="nil"/>
                <w:left w:val="nil"/>
                <w:bottom w:val="nil"/>
                <w:right w:val="nil"/>
                <w:between w:val="nil"/>
              </w:pBdr>
              <w:spacing w:line="276" w:lineRule="auto"/>
              <w:ind w:left="502"/>
              <w:jc w:val="both"/>
              <w:rPr>
                <w:rFonts w:ascii="Times New Roman" w:eastAsia="Times New Roman" w:hAnsi="Times New Roman" w:cs="Times New Roman"/>
                <w:color w:val="000000"/>
                <w:sz w:val="24"/>
                <w:szCs w:val="24"/>
              </w:rPr>
            </w:pPr>
          </w:p>
          <w:p w14:paraId="1979D4FA" w14:textId="77777777" w:rsidR="00991F89" w:rsidRDefault="00E7712D">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71EC36AF" w14:textId="77777777" w:rsidR="00991F89" w:rsidRDefault="00E7712D">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Φαγητά (το φαγητό, η πίτσα, τα μακαρόνια, η σούπα, τα σουβλάκια, το ψάρι, οι πατάτες, το σάντουιτς, το παγωτό, η σοκολάτα, το νερό, το γάλα, ο χυμός)</w:t>
            </w:r>
          </w:p>
          <w:p w14:paraId="0DFADCCD" w14:textId="77777777" w:rsidR="00991F89" w:rsidRDefault="00E7712D">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Τι είναι; Είναι.....; Ναι/Όχι.</w:t>
            </w:r>
          </w:p>
          <w:p w14:paraId="52B551F0" w14:textId="77777777" w:rsidR="00991F89" w:rsidRDefault="00E7712D" w:rsidP="00181DF9">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[Ποιο φαγητό σου αρέσει;] Μου αρέσει/Δεν μου αρέσει.. </w:t>
            </w:r>
          </w:p>
          <w:p w14:paraId="3E025989" w14:textId="30072A12" w:rsidR="005333AF" w:rsidRPr="00181DF9" w:rsidRDefault="005333AF" w:rsidP="005333A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7712D" w14:paraId="7BC37BDA" w14:textId="77777777" w:rsidTr="00053B33">
        <w:tc>
          <w:tcPr>
            <w:tcW w:w="6517" w:type="dxa"/>
          </w:tcPr>
          <w:p w14:paraId="3E064708" w14:textId="77777777" w:rsidR="00E7712D" w:rsidRDefault="00E7712D">
            <w:pPr>
              <w:jc w:val="both"/>
              <w:rPr>
                <w:rFonts w:ascii="Times New Roman" w:eastAsia="Times New Roman" w:hAnsi="Times New Roman" w:cs="Times New Roman"/>
                <w:b/>
                <w:sz w:val="24"/>
                <w:szCs w:val="24"/>
              </w:rPr>
            </w:pPr>
          </w:p>
          <w:p w14:paraId="11DFE1A4" w14:textId="48F2CED0" w:rsidR="00E7712D" w:rsidRDefault="00E7712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053B33">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διάρκεια):</w:t>
            </w:r>
          </w:p>
          <w:p w14:paraId="54DFFAFD"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Επαναφορά των ρουτινών της τάξης:</w:t>
            </w:r>
          </w:p>
          <w:p w14:paraId="2FAC8E68"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Χαιρετισμοί (Καλησπέρα), Τι κάνετε;</w:t>
            </w:r>
          </w:p>
          <w:p w14:paraId="09E00519" w14:textId="77777777" w:rsidR="00E7712D" w:rsidRDefault="00E7712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Τραγούδι:</w:t>
            </w:r>
          </w:p>
          <w:p w14:paraId="72305756" w14:textId="77777777" w:rsidR="00E7712D" w:rsidRDefault="00E7712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«Ήρθα πάλι στο σχολείο, </w:t>
            </w:r>
          </w:p>
          <w:p w14:paraId="4393747B" w14:textId="77777777" w:rsidR="00E7712D" w:rsidRDefault="00E7712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το ελληνικό παιδιά.</w:t>
            </w:r>
          </w:p>
          <w:p w14:paraId="0AE85E71" w14:textId="77777777" w:rsidR="00E7712D" w:rsidRDefault="00E7712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για να παίξω</w:t>
            </w:r>
          </w:p>
          <w:p w14:paraId="0F7BBAAB" w14:textId="77777777" w:rsidR="00E7712D" w:rsidRDefault="00E7712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 και να μάθω να μιλάω ελληνικά».</w:t>
            </w:r>
          </w:p>
          <w:p w14:paraId="18B4ECA5" w14:textId="77777777" w:rsidR="00E7712D" w:rsidRDefault="00E7712D">
            <w:pPr>
              <w:jc w:val="both"/>
              <w:rPr>
                <w:rFonts w:ascii="Times New Roman" w:eastAsia="Times New Roman" w:hAnsi="Times New Roman" w:cs="Times New Roman"/>
                <w:sz w:val="24"/>
                <w:szCs w:val="24"/>
              </w:rPr>
            </w:pPr>
          </w:p>
          <w:p w14:paraId="6FE72418"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Τι μέρα είναι σήμερα; </w:t>
            </w:r>
          </w:p>
          <w:p w14:paraId="1160A8BA" w14:textId="77777777" w:rsidR="00E7712D" w:rsidRDefault="00E7712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Ρουτίνα παρουσιολογίου</w:t>
            </w:r>
          </w:p>
          <w:p w14:paraId="4435B2B9" w14:textId="77777777" w:rsidR="00E7712D" w:rsidRDefault="00E7712D" w:rsidP="00E7712D">
            <w:pPr>
              <w:jc w:val="both"/>
              <w:rPr>
                <w:rFonts w:ascii="Times New Roman" w:eastAsia="Times New Roman" w:hAnsi="Times New Roman" w:cs="Times New Roman"/>
                <w:sz w:val="24"/>
                <w:szCs w:val="24"/>
              </w:rPr>
            </w:pPr>
          </w:p>
        </w:tc>
        <w:tc>
          <w:tcPr>
            <w:tcW w:w="3563" w:type="dxa"/>
          </w:tcPr>
          <w:p w14:paraId="5B16442A" w14:textId="77777777" w:rsidR="00E7712D" w:rsidRDefault="00E7712D">
            <w:pPr>
              <w:jc w:val="both"/>
              <w:rPr>
                <w:rFonts w:ascii="Times New Roman" w:eastAsia="Times New Roman" w:hAnsi="Times New Roman" w:cs="Times New Roman"/>
                <w:b/>
                <w:sz w:val="24"/>
                <w:szCs w:val="24"/>
              </w:rPr>
            </w:pPr>
          </w:p>
          <w:p w14:paraId="0041DAC0" w14:textId="77777777" w:rsidR="00E7712D" w:rsidRDefault="00E7712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w:t>
            </w:r>
          </w:p>
          <w:p w14:paraId="7971A2E8" w14:textId="77777777" w:rsidR="00E7712D" w:rsidRDefault="00E771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1783901A" w14:textId="77777777" w:rsidR="00E7712D" w:rsidRDefault="00E7712D">
            <w:pPr>
              <w:rPr>
                <w:rFonts w:ascii="Times New Roman" w:eastAsia="Times New Roman" w:hAnsi="Times New Roman" w:cs="Times New Roman"/>
                <w:b/>
                <w:sz w:val="24"/>
                <w:szCs w:val="24"/>
              </w:rPr>
            </w:pPr>
          </w:p>
          <w:p w14:paraId="2D3BF403"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-Παρουσιολόγιο</w:t>
            </w:r>
          </w:p>
          <w:p w14:paraId="700CE443"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-Εποπτικό υλικό εισαγωγής του μαθήματος</w:t>
            </w:r>
          </w:p>
          <w:p w14:paraId="399DE1FD" w14:textId="77777777" w:rsidR="00E7712D" w:rsidRDefault="00E7712D">
            <w:pP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lastRenderedPageBreak/>
              <w:t>Τα παιδιά κάθονται κυκλικά στην ολομέλεια.</w:t>
            </w:r>
          </w:p>
        </w:tc>
        <w:tc>
          <w:tcPr>
            <w:tcW w:w="2790" w:type="dxa"/>
          </w:tcPr>
          <w:p w14:paraId="78F3864A" w14:textId="77777777" w:rsidR="00E7712D" w:rsidRDefault="00E7712D">
            <w:pPr>
              <w:jc w:val="both"/>
              <w:rPr>
                <w:rFonts w:ascii="Times New Roman" w:eastAsia="Times New Roman" w:hAnsi="Times New Roman" w:cs="Times New Roman"/>
                <w:b/>
                <w:sz w:val="24"/>
                <w:szCs w:val="24"/>
              </w:rPr>
            </w:pPr>
          </w:p>
          <w:p w14:paraId="3173CDDA" w14:textId="77777777" w:rsidR="00E7712D" w:rsidRDefault="00E7712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Αξιολόγηση (Συντρέχουσα &amp; Τελική)</w:t>
            </w:r>
          </w:p>
        </w:tc>
        <w:tc>
          <w:tcPr>
            <w:tcW w:w="1350" w:type="dxa"/>
          </w:tcPr>
          <w:p w14:paraId="42ACFF88" w14:textId="77777777" w:rsidR="00E7712D" w:rsidRDefault="00E7712D">
            <w:pPr>
              <w:rPr>
                <w:rFonts w:ascii="Times New Roman" w:eastAsia="Times New Roman" w:hAnsi="Times New Roman" w:cs="Times New Roman"/>
                <w:b/>
                <w:sz w:val="24"/>
                <w:szCs w:val="24"/>
              </w:rPr>
            </w:pPr>
          </w:p>
          <w:p w14:paraId="01D3EE5C" w14:textId="77777777" w:rsidR="00E7712D" w:rsidRDefault="00E771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Γλώσσα</w:t>
            </w:r>
          </w:p>
          <w:p w14:paraId="3A6BECC1" w14:textId="77777777" w:rsidR="00E7712D" w:rsidRPr="00E7712D" w:rsidRDefault="00E7712D" w:rsidP="00E7712D">
            <w:pPr>
              <w:rPr>
                <w:rFonts w:ascii="Times New Roman" w:eastAsia="Times New Roman" w:hAnsi="Times New Roman" w:cs="Times New Roman"/>
                <w:sz w:val="24"/>
                <w:szCs w:val="24"/>
              </w:rPr>
            </w:pPr>
          </w:p>
          <w:p w14:paraId="59667DD5" w14:textId="77777777" w:rsidR="00E7712D" w:rsidRDefault="00E7712D" w:rsidP="00E7712D">
            <w:pPr>
              <w:rPr>
                <w:rFonts w:ascii="Times New Roman" w:eastAsia="Times New Roman" w:hAnsi="Times New Roman" w:cs="Times New Roman"/>
                <w:sz w:val="24"/>
                <w:szCs w:val="24"/>
              </w:rPr>
            </w:pPr>
          </w:p>
          <w:p w14:paraId="4BF63D6E" w14:textId="77777777" w:rsidR="00E7712D" w:rsidRDefault="00E7712D" w:rsidP="00E7712D">
            <w:pPr>
              <w:rPr>
                <w:rFonts w:ascii="Times New Roman" w:eastAsia="Times New Roman" w:hAnsi="Times New Roman" w:cs="Times New Roman"/>
                <w:sz w:val="24"/>
                <w:szCs w:val="24"/>
              </w:rPr>
            </w:pPr>
          </w:p>
          <w:p w14:paraId="409F71C3" w14:textId="77777777" w:rsidR="00E7712D" w:rsidRDefault="00E7712D" w:rsidP="00E7712D">
            <w:pPr>
              <w:rPr>
                <w:rFonts w:ascii="Times New Roman" w:eastAsia="Times New Roman" w:hAnsi="Times New Roman" w:cs="Times New Roman"/>
                <w:sz w:val="24"/>
                <w:szCs w:val="24"/>
              </w:rPr>
            </w:pPr>
          </w:p>
          <w:p w14:paraId="3FDC26A6" w14:textId="77777777" w:rsidR="00E7712D" w:rsidRPr="00E7712D" w:rsidRDefault="00E7712D" w:rsidP="00E7712D">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E7712D" w14:paraId="185B9727" w14:textId="77777777" w:rsidTr="00053B33">
        <w:tc>
          <w:tcPr>
            <w:tcW w:w="6517" w:type="dxa"/>
          </w:tcPr>
          <w:p w14:paraId="15735A53" w14:textId="77777777" w:rsidR="00E7712D" w:rsidRDefault="00E7712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Αφόρμηση - Προσανατολισμός - Πρόκληση ενδιαφέροντος και  περιέργειας (10’  λεπτά): </w:t>
            </w:r>
          </w:p>
          <w:p w14:paraId="055CED02" w14:textId="77777777" w:rsidR="00E7712D" w:rsidRDefault="00E7712D">
            <w:pPr>
              <w:jc w:val="both"/>
              <w:rPr>
                <w:rFonts w:ascii="Times New Roman" w:eastAsia="Times New Roman" w:hAnsi="Times New Roman" w:cs="Times New Roman"/>
                <w:b/>
                <w:sz w:val="24"/>
                <w:szCs w:val="24"/>
              </w:rPr>
            </w:pPr>
          </w:p>
          <w:p w14:paraId="58FD2ACF" w14:textId="77777777" w:rsidR="00E7712D" w:rsidRDefault="00E7712D">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Στο πρώτο μάθημα τα παιδιά θα μάθουν τις 8 πρώτες λέξεις (σχετικές με το φαγητό) και στο δεύτερο τις επόμενες 6 (γλυκά και ποτά). Στο τρίτο μάθημα θα εξασκηθούν σε όλο το λεξιλόγιο της ενότητας φαγητά και ποτά.</w:t>
            </w:r>
          </w:p>
          <w:p w14:paraId="0360332D" w14:textId="77777777" w:rsidR="00E7712D" w:rsidRDefault="00E7712D">
            <w:pPr>
              <w:jc w:val="both"/>
              <w:rPr>
                <w:rFonts w:ascii="Times New Roman" w:eastAsia="Times New Roman" w:hAnsi="Times New Roman" w:cs="Times New Roman"/>
                <w:b/>
                <w:i/>
                <w:sz w:val="24"/>
                <w:szCs w:val="24"/>
              </w:rPr>
            </w:pPr>
          </w:p>
          <w:p w14:paraId="1C97EF03" w14:textId="03AF8643"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053B33">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παρουσιάζει και συστήνει στους μαθητές μια ανθρώπινη φιγούρα μάγειρα, τον κ. Τάκη. Ακολούθως, τους εξηγεί ότι ο κ. Τάκης τους επισκέφθηκε, γιατί έχει ένα πρόβλημα. Θέλει να ανοίξει ένα καινούριο εστιατόριο στο Southgate και δεν μπορεί να αποφασίσει τι φαγητά θα περιλαμβάνει το μενού του. Έτσι, ενθαρρύνει τους μαθητές να τον βοηθήσουν αναφέροντας τα φαγητά που έμαθαν στο προηγούμενο μάθημα. Η/Ο εκπαιδευτικός θα προβά</w:t>
            </w:r>
            <w:r w:rsidR="00053B33">
              <w:rPr>
                <w:rFonts w:ascii="Times New Roman" w:eastAsia="Times New Roman" w:hAnsi="Times New Roman" w:cs="Times New Roman"/>
                <w:sz w:val="24"/>
                <w:szCs w:val="24"/>
              </w:rPr>
              <w:t>λ</w:t>
            </w:r>
            <w:r>
              <w:rPr>
                <w:rFonts w:ascii="Times New Roman" w:eastAsia="Times New Roman" w:hAnsi="Times New Roman" w:cs="Times New Roman"/>
                <w:sz w:val="24"/>
                <w:szCs w:val="24"/>
              </w:rPr>
              <w:t>λει, παράλληλα, τις κάρτες με τα φαγητά που αναφέρονται και θα καλεί τα παιδιά να τα επαναλάβουν κάθε φορά ρωτώντας ‘Τι είναι αυτό;’. Σε περίπτωση που δεν αναφερθεί κάποιο από τα φαγητά του βασικού λεξιλογίου, η/ο εκπαιδευτικός θα προβά</w:t>
            </w:r>
            <w:r w:rsidR="00053B33">
              <w:rPr>
                <w:rFonts w:ascii="Times New Roman" w:eastAsia="Times New Roman" w:hAnsi="Times New Roman" w:cs="Times New Roman"/>
                <w:sz w:val="24"/>
                <w:szCs w:val="24"/>
              </w:rPr>
              <w:t>λ</w:t>
            </w:r>
            <w:r>
              <w:rPr>
                <w:rFonts w:ascii="Times New Roman" w:eastAsia="Times New Roman" w:hAnsi="Times New Roman" w:cs="Times New Roman"/>
                <w:sz w:val="24"/>
                <w:szCs w:val="24"/>
              </w:rPr>
              <w:t>λει την εικόνα του, ώστε να βοηθήσει τους μαθητές να  το αναφέρ</w:t>
            </w:r>
            <w:r w:rsidR="00053B33">
              <w:rPr>
                <w:rFonts w:ascii="Times New Roman" w:eastAsia="Times New Roman" w:hAnsi="Times New Roman" w:cs="Times New Roman"/>
                <w:sz w:val="24"/>
                <w:szCs w:val="24"/>
              </w:rPr>
              <w:t>ουν</w:t>
            </w:r>
            <w:r>
              <w:rPr>
                <w:rFonts w:ascii="Times New Roman" w:eastAsia="Times New Roman" w:hAnsi="Times New Roman" w:cs="Times New Roman"/>
                <w:sz w:val="24"/>
                <w:szCs w:val="24"/>
              </w:rPr>
              <w:t xml:space="preserve"> κ</w:t>
            </w:r>
            <w:r w:rsidR="00053B33">
              <w:rPr>
                <w:rFonts w:ascii="Times New Roman" w:eastAsia="Times New Roman" w:hAnsi="Times New Roman" w:cs="Times New Roman"/>
                <w:sz w:val="24"/>
                <w:szCs w:val="24"/>
              </w:rPr>
              <w:t>ι</w:t>
            </w:r>
            <w:r>
              <w:rPr>
                <w:rFonts w:ascii="Times New Roman" w:eastAsia="Times New Roman" w:hAnsi="Times New Roman" w:cs="Times New Roman"/>
                <w:sz w:val="24"/>
                <w:szCs w:val="24"/>
              </w:rPr>
              <w:t xml:space="preserve"> έτσι να γίνει επανάληψη όλου του λεξιλογίου.</w:t>
            </w:r>
          </w:p>
          <w:p w14:paraId="0BB8F945" w14:textId="77777777" w:rsidR="00E7712D" w:rsidRDefault="00E7712D">
            <w:pPr>
              <w:jc w:val="both"/>
              <w:rPr>
                <w:rFonts w:ascii="Times New Roman" w:eastAsia="Times New Roman" w:hAnsi="Times New Roman" w:cs="Times New Roman"/>
                <w:sz w:val="24"/>
                <w:szCs w:val="24"/>
              </w:rPr>
            </w:pPr>
          </w:p>
        </w:tc>
        <w:tc>
          <w:tcPr>
            <w:tcW w:w="3563" w:type="dxa"/>
          </w:tcPr>
          <w:p w14:paraId="523F81DD" w14:textId="141CB058" w:rsidR="00E7712D" w:rsidRPr="00053B33" w:rsidRDefault="00E7712D" w:rsidP="00053B33">
            <w:pPr>
              <w:pStyle w:val="ListParagraph"/>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053B33">
              <w:rPr>
                <w:rFonts w:ascii="Times New Roman" w:eastAsia="Times New Roman" w:hAnsi="Times New Roman" w:cs="Times New Roman"/>
                <w:color w:val="000000"/>
                <w:sz w:val="24"/>
                <w:szCs w:val="24"/>
              </w:rPr>
              <w:t>Ανθρώπινη φιγούρα μάγειρα</w:t>
            </w:r>
          </w:p>
          <w:p w14:paraId="6965E528" w14:textId="77777777" w:rsidR="00E7712D" w:rsidRDefault="00E7712D" w:rsidP="00053B33">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με φαγητά</w:t>
            </w:r>
          </w:p>
          <w:p w14:paraId="051522A0" w14:textId="77777777" w:rsidR="00E7712D" w:rsidRDefault="00E7712D" w:rsidP="00053B33">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Υπολογιστής</w:t>
            </w:r>
          </w:p>
          <w:p w14:paraId="16DE079B" w14:textId="77777777" w:rsidR="00E7712D" w:rsidRDefault="00E7712D" w:rsidP="00053B33">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πίνακας</w:t>
            </w:r>
          </w:p>
          <w:p w14:paraId="5ED6709E"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3AB36C9"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3A61B19C"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50E7796C"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790" w:type="dxa"/>
          </w:tcPr>
          <w:p w14:paraId="5B2A1693"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Η/Ο εκπαιδευτικός αξιολογεί ποιες λέξεις έμαθαν ήδη οι μαθητές στο προηγούμενο μάθημα, καθώς κι αν είναι σε θέση να τις προφέρουν σωστά. </w:t>
            </w:r>
          </w:p>
        </w:tc>
        <w:tc>
          <w:tcPr>
            <w:tcW w:w="1350" w:type="dxa"/>
          </w:tcPr>
          <w:p w14:paraId="78B0E648" w14:textId="77777777" w:rsidR="00E7712D" w:rsidRDefault="00E7712D">
            <w:pPr>
              <w:jc w:val="both"/>
              <w:rPr>
                <w:rFonts w:ascii="Times New Roman" w:eastAsia="Times New Roman" w:hAnsi="Times New Roman" w:cs="Times New Roman"/>
                <w:sz w:val="24"/>
                <w:szCs w:val="24"/>
              </w:rPr>
            </w:pPr>
          </w:p>
          <w:p w14:paraId="357F530A" w14:textId="77777777" w:rsidR="00E7712D" w:rsidRDefault="00E7712D">
            <w:pPr>
              <w:jc w:val="both"/>
              <w:rPr>
                <w:rFonts w:ascii="Times New Roman" w:eastAsia="Times New Roman" w:hAnsi="Times New Roman" w:cs="Times New Roman"/>
                <w:sz w:val="24"/>
                <w:szCs w:val="24"/>
              </w:rPr>
            </w:pPr>
          </w:p>
          <w:p w14:paraId="70A17C46" w14:textId="77777777" w:rsidR="00E7712D" w:rsidRDefault="00E7712D">
            <w:pPr>
              <w:jc w:val="both"/>
              <w:rPr>
                <w:rFonts w:ascii="Times New Roman" w:eastAsia="Times New Roman" w:hAnsi="Times New Roman" w:cs="Times New Roman"/>
                <w:sz w:val="24"/>
                <w:szCs w:val="24"/>
              </w:rPr>
            </w:pPr>
          </w:p>
          <w:p w14:paraId="7E297ADE"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E7712D" w14:paraId="24E82BFA" w14:textId="77777777" w:rsidTr="00053B33">
        <w:tc>
          <w:tcPr>
            <w:tcW w:w="6517" w:type="dxa"/>
          </w:tcPr>
          <w:p w14:paraId="0CC27A6E" w14:textId="77777777" w:rsidR="00E7712D" w:rsidRPr="007C6BAB" w:rsidRDefault="00E7712D">
            <w:pPr>
              <w:rPr>
                <w:rFonts w:ascii="Times New Roman" w:eastAsia="Times New Roman" w:hAnsi="Times New Roman" w:cs="Times New Roman"/>
                <w:b/>
                <w:color w:val="FF0000"/>
                <w:sz w:val="24"/>
                <w:szCs w:val="24"/>
              </w:rPr>
            </w:pPr>
            <w:r w:rsidRPr="007C6BAB">
              <w:rPr>
                <w:rFonts w:ascii="Times New Roman" w:eastAsia="Times New Roman" w:hAnsi="Times New Roman" w:cs="Times New Roman"/>
                <w:b/>
                <w:color w:val="FF0000"/>
                <w:sz w:val="24"/>
                <w:szCs w:val="24"/>
              </w:rPr>
              <w:t xml:space="preserve">Δραστηριότητα 1 (15’ λεπτά): </w:t>
            </w:r>
          </w:p>
          <w:p w14:paraId="1BDF7779" w14:textId="77777777" w:rsidR="00E7712D" w:rsidRPr="007C6BAB" w:rsidRDefault="00E7712D">
            <w:pPr>
              <w:rPr>
                <w:rFonts w:ascii="Times New Roman" w:eastAsia="Times New Roman" w:hAnsi="Times New Roman" w:cs="Times New Roman"/>
                <w:color w:val="FF0000"/>
                <w:sz w:val="24"/>
                <w:szCs w:val="24"/>
              </w:rPr>
            </w:pPr>
          </w:p>
          <w:p w14:paraId="66F7288F" w14:textId="611F06AD" w:rsidR="00E7712D" w:rsidRPr="007C6BAB" w:rsidRDefault="00E7712D">
            <w:pPr>
              <w:jc w:val="both"/>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 xml:space="preserve">Η/Ο εκπαιδευτικός λέει στους μαθητές ότι ο κ. Τάκης τους ευχαριστεί για τη βοήθεια τους και τώρα είναι έτοιμος να φτιάξει το μενού του εστιατορίου του. Στη συνέχεια, η/ο εκπαιδευτικός </w:t>
            </w:r>
            <w:r w:rsidRPr="007C6BAB">
              <w:rPr>
                <w:rFonts w:ascii="Times New Roman" w:eastAsia="Times New Roman" w:hAnsi="Times New Roman" w:cs="Times New Roman"/>
                <w:color w:val="FF0000"/>
                <w:sz w:val="24"/>
                <w:szCs w:val="24"/>
              </w:rPr>
              <w:lastRenderedPageBreak/>
              <w:t>σχεδιάζει ένα περίγραμμα ενός μενού στον πίνακα ή στον υπολογιστή και ρωτάει τα παιδιά τι νομίζουν πως θα περιλαμβάνει το μενού αρχίζοντας από το πρώτο, κύριο πιάτο. Μετά από τη συζήτηση καλεί τους μαθητές να τοποθετήσουν τις κάρτες των φαγητών με τη</w:t>
            </w:r>
            <w:r w:rsidR="00053B33" w:rsidRPr="007C6BAB">
              <w:rPr>
                <w:rFonts w:ascii="Times New Roman" w:eastAsia="Times New Roman" w:hAnsi="Times New Roman" w:cs="Times New Roman"/>
                <w:color w:val="FF0000"/>
                <w:sz w:val="24"/>
                <w:szCs w:val="24"/>
              </w:rPr>
              <w:t>ν</w:t>
            </w:r>
            <w:r w:rsidRPr="007C6BAB">
              <w:rPr>
                <w:rFonts w:ascii="Times New Roman" w:eastAsia="Times New Roman" w:hAnsi="Times New Roman" w:cs="Times New Roman"/>
                <w:color w:val="FF0000"/>
                <w:sz w:val="24"/>
                <w:szCs w:val="24"/>
              </w:rPr>
              <w:t xml:space="preserve"> κατάλληλη σειρά, ένας μαθητής κάθε φορά</w:t>
            </w:r>
            <w:r w:rsidR="00053B33" w:rsidRPr="007C6BAB">
              <w:rPr>
                <w:rFonts w:ascii="Times New Roman" w:eastAsia="Times New Roman" w:hAnsi="Times New Roman" w:cs="Times New Roman"/>
                <w:color w:val="FF0000"/>
                <w:sz w:val="24"/>
                <w:szCs w:val="24"/>
              </w:rPr>
              <w:t>,</w:t>
            </w:r>
            <w:r w:rsidRPr="007C6BAB">
              <w:rPr>
                <w:rFonts w:ascii="Times New Roman" w:eastAsia="Times New Roman" w:hAnsi="Times New Roman" w:cs="Times New Roman"/>
                <w:color w:val="FF0000"/>
                <w:sz w:val="24"/>
                <w:szCs w:val="24"/>
              </w:rPr>
              <w:t xml:space="preserve"> ενώ</w:t>
            </w:r>
            <w:r w:rsidR="00053B33" w:rsidRPr="007C6BAB">
              <w:rPr>
                <w:rFonts w:ascii="Times New Roman" w:eastAsia="Times New Roman" w:hAnsi="Times New Roman" w:cs="Times New Roman"/>
                <w:color w:val="FF0000"/>
                <w:sz w:val="24"/>
                <w:szCs w:val="24"/>
              </w:rPr>
              <w:t xml:space="preserve"> οι</w:t>
            </w:r>
            <w:r w:rsidRPr="007C6BAB">
              <w:rPr>
                <w:rFonts w:ascii="Times New Roman" w:eastAsia="Times New Roman" w:hAnsi="Times New Roman" w:cs="Times New Roman"/>
                <w:color w:val="FF0000"/>
                <w:sz w:val="24"/>
                <w:szCs w:val="24"/>
              </w:rPr>
              <w:t xml:space="preserve"> υπόλοιποι καλούνται να επαναλ</w:t>
            </w:r>
            <w:r w:rsidR="00053B33" w:rsidRPr="007C6BAB">
              <w:rPr>
                <w:rFonts w:ascii="Times New Roman" w:eastAsia="Times New Roman" w:hAnsi="Times New Roman" w:cs="Times New Roman"/>
                <w:color w:val="FF0000"/>
                <w:sz w:val="24"/>
                <w:szCs w:val="24"/>
              </w:rPr>
              <w:t>αμ</w:t>
            </w:r>
            <w:r w:rsidRPr="007C6BAB">
              <w:rPr>
                <w:rFonts w:ascii="Times New Roman" w:eastAsia="Times New Roman" w:hAnsi="Times New Roman" w:cs="Times New Roman"/>
                <w:color w:val="FF0000"/>
                <w:sz w:val="24"/>
                <w:szCs w:val="24"/>
              </w:rPr>
              <w:t>β</w:t>
            </w:r>
            <w:r w:rsidR="00053B33" w:rsidRPr="007C6BAB">
              <w:rPr>
                <w:rFonts w:ascii="Times New Roman" w:eastAsia="Times New Roman" w:hAnsi="Times New Roman" w:cs="Times New Roman"/>
                <w:color w:val="FF0000"/>
                <w:sz w:val="24"/>
                <w:szCs w:val="24"/>
              </w:rPr>
              <w:t>άν</w:t>
            </w:r>
            <w:r w:rsidRPr="007C6BAB">
              <w:rPr>
                <w:rFonts w:ascii="Times New Roman" w:eastAsia="Times New Roman" w:hAnsi="Times New Roman" w:cs="Times New Roman"/>
                <w:color w:val="FF0000"/>
                <w:sz w:val="24"/>
                <w:szCs w:val="24"/>
              </w:rPr>
              <w:t>ουν τη λέξη. Η/</w:t>
            </w:r>
            <w:r w:rsidR="00053B33" w:rsidRPr="007C6BAB">
              <w:rPr>
                <w:rFonts w:ascii="Times New Roman" w:eastAsia="Times New Roman" w:hAnsi="Times New Roman" w:cs="Times New Roman"/>
                <w:color w:val="FF0000"/>
                <w:sz w:val="24"/>
                <w:szCs w:val="24"/>
              </w:rPr>
              <w:t>Ο</w:t>
            </w:r>
            <w:r w:rsidRPr="007C6BAB">
              <w:rPr>
                <w:rFonts w:ascii="Times New Roman" w:eastAsia="Times New Roman" w:hAnsi="Times New Roman" w:cs="Times New Roman"/>
                <w:color w:val="FF0000"/>
                <w:sz w:val="24"/>
                <w:szCs w:val="24"/>
              </w:rPr>
              <w:t xml:space="preserve"> εκπαιδευτικός, αφού τοποθετηθούν όλα τα φαγητά στο μενού, θα ζητήσει από τους μαθητές να ονομάσουν αυτά που θα τους υποδείξει.</w:t>
            </w:r>
          </w:p>
          <w:p w14:paraId="32DBDA5B" w14:textId="77777777" w:rsidR="00E7712D" w:rsidRPr="007C6BAB" w:rsidRDefault="00E7712D">
            <w:pPr>
              <w:jc w:val="both"/>
              <w:rPr>
                <w:rFonts w:ascii="Times New Roman" w:eastAsia="Times New Roman" w:hAnsi="Times New Roman" w:cs="Times New Roman"/>
                <w:b/>
                <w:color w:val="FF0000"/>
                <w:sz w:val="24"/>
                <w:szCs w:val="24"/>
              </w:rPr>
            </w:pPr>
          </w:p>
        </w:tc>
        <w:tc>
          <w:tcPr>
            <w:tcW w:w="3563" w:type="dxa"/>
          </w:tcPr>
          <w:p w14:paraId="375497D2" w14:textId="1AB41CA0" w:rsidR="00E7712D" w:rsidRPr="007C6BAB" w:rsidRDefault="00E7712D" w:rsidP="00053B33">
            <w:pPr>
              <w:pStyle w:val="ListParagraph"/>
              <w:numPr>
                <w:ilvl w:val="0"/>
                <w:numId w:val="2"/>
              </w:numPr>
              <w:pBdr>
                <w:top w:val="nil"/>
                <w:left w:val="nil"/>
                <w:bottom w:val="nil"/>
                <w:right w:val="nil"/>
                <w:between w:val="nil"/>
              </w:pBdr>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lastRenderedPageBreak/>
              <w:t xml:space="preserve">Σχεδιασμένο περίγραμμα μενού </w:t>
            </w:r>
          </w:p>
          <w:p w14:paraId="4351270F" w14:textId="6B409E44" w:rsidR="00E7712D" w:rsidRPr="007C6BAB" w:rsidRDefault="00E7712D" w:rsidP="00053B33">
            <w:pPr>
              <w:pStyle w:val="ListParagraph"/>
              <w:numPr>
                <w:ilvl w:val="0"/>
                <w:numId w:val="2"/>
              </w:numPr>
              <w:pBdr>
                <w:top w:val="nil"/>
                <w:left w:val="nil"/>
                <w:bottom w:val="nil"/>
                <w:right w:val="nil"/>
                <w:between w:val="nil"/>
              </w:pBdr>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 xml:space="preserve">Καρτέλες με τα φαγητά </w:t>
            </w:r>
          </w:p>
          <w:p w14:paraId="1B544723" w14:textId="58D4FE3F" w:rsidR="00E7712D" w:rsidRPr="007C6BAB" w:rsidRDefault="00E7712D" w:rsidP="00053B33">
            <w:pPr>
              <w:pStyle w:val="ListParagraph"/>
              <w:numPr>
                <w:ilvl w:val="0"/>
                <w:numId w:val="2"/>
              </w:numPr>
              <w:pBdr>
                <w:top w:val="nil"/>
                <w:left w:val="nil"/>
                <w:bottom w:val="nil"/>
                <w:right w:val="nil"/>
                <w:between w:val="nil"/>
              </w:pBdr>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Υπολογιστής</w:t>
            </w:r>
          </w:p>
          <w:p w14:paraId="0B39D7A5" w14:textId="77777777" w:rsidR="00E7712D" w:rsidRPr="007C6BAB" w:rsidRDefault="00E7712D" w:rsidP="00053B33">
            <w:pPr>
              <w:pBdr>
                <w:top w:val="nil"/>
                <w:left w:val="nil"/>
                <w:bottom w:val="nil"/>
                <w:right w:val="nil"/>
                <w:between w:val="nil"/>
              </w:pBdr>
              <w:spacing w:after="200"/>
              <w:ind w:left="360"/>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lastRenderedPageBreak/>
              <w:t>πίνακας</w:t>
            </w:r>
          </w:p>
          <w:p w14:paraId="451284D2" w14:textId="77777777" w:rsidR="00E7712D" w:rsidRPr="007C6BAB" w:rsidRDefault="00E7712D" w:rsidP="00053B33">
            <w:pPr>
              <w:pBdr>
                <w:top w:val="nil"/>
                <w:left w:val="nil"/>
                <w:bottom w:val="nil"/>
                <w:right w:val="nil"/>
                <w:between w:val="nil"/>
              </w:pBdr>
              <w:spacing w:after="200"/>
              <w:rPr>
                <w:rFonts w:ascii="Times New Roman" w:eastAsia="Times New Roman" w:hAnsi="Times New Roman" w:cs="Times New Roman"/>
                <w:color w:val="FF0000"/>
                <w:sz w:val="24"/>
                <w:szCs w:val="24"/>
              </w:rPr>
            </w:pPr>
          </w:p>
          <w:p w14:paraId="727E48BF" w14:textId="77777777" w:rsidR="00E7712D" w:rsidRPr="007C6BAB" w:rsidRDefault="00E7712D" w:rsidP="00053B33">
            <w:pPr>
              <w:pBdr>
                <w:top w:val="nil"/>
                <w:left w:val="nil"/>
                <w:bottom w:val="nil"/>
                <w:right w:val="nil"/>
                <w:between w:val="nil"/>
              </w:pBdr>
              <w:spacing w:after="200"/>
              <w:rPr>
                <w:rFonts w:ascii="Times New Roman" w:eastAsia="Times New Roman" w:hAnsi="Times New Roman" w:cs="Times New Roman"/>
                <w:color w:val="FF0000"/>
                <w:sz w:val="24"/>
                <w:szCs w:val="24"/>
              </w:rPr>
            </w:pPr>
          </w:p>
          <w:p w14:paraId="71B9CD22" w14:textId="77777777" w:rsidR="00E7712D" w:rsidRPr="007C6BAB" w:rsidRDefault="00E7712D" w:rsidP="00053B33">
            <w:pPr>
              <w:pBdr>
                <w:top w:val="nil"/>
                <w:left w:val="nil"/>
                <w:bottom w:val="nil"/>
                <w:right w:val="nil"/>
                <w:between w:val="nil"/>
              </w:pBdr>
              <w:ind w:left="360"/>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Οι μαθητές κάθονται κυκλικά και εργάζονται στην ολομέλεια.</w:t>
            </w:r>
          </w:p>
          <w:p w14:paraId="7FFF7407" w14:textId="77777777" w:rsidR="00E7712D" w:rsidRPr="007C6BAB" w:rsidRDefault="00E7712D" w:rsidP="00053B33">
            <w:pPr>
              <w:pBdr>
                <w:top w:val="nil"/>
                <w:left w:val="nil"/>
                <w:bottom w:val="nil"/>
                <w:right w:val="nil"/>
                <w:between w:val="nil"/>
              </w:pBdr>
              <w:spacing w:after="200"/>
              <w:rPr>
                <w:color w:val="FF0000"/>
                <w:sz w:val="20"/>
                <w:szCs w:val="20"/>
              </w:rPr>
            </w:pPr>
          </w:p>
        </w:tc>
        <w:tc>
          <w:tcPr>
            <w:tcW w:w="2790" w:type="dxa"/>
          </w:tcPr>
          <w:p w14:paraId="0613394A" w14:textId="69412301" w:rsidR="00E7712D" w:rsidRPr="007C6BAB" w:rsidRDefault="00E7712D">
            <w:pPr>
              <w:jc w:val="both"/>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lastRenderedPageBreak/>
              <w:t xml:space="preserve">Η/Ο εκπαιδευτικός ελέγχει εάν οι μαθητές μπορούν να αναφέρουν και να αναγνωρίσουν το λεξιλόγιο που </w:t>
            </w:r>
            <w:r w:rsidRPr="007C6BAB">
              <w:rPr>
                <w:rFonts w:ascii="Times New Roman" w:eastAsia="Times New Roman" w:hAnsi="Times New Roman" w:cs="Times New Roman"/>
                <w:color w:val="FF0000"/>
                <w:sz w:val="24"/>
                <w:szCs w:val="24"/>
              </w:rPr>
              <w:lastRenderedPageBreak/>
              <w:t>απεικονίζεται, κάθε φορά, στην κάρτα και αν το προφέρουν σωστά καθώς και αν μπορούν να κατανοήσουν την ερώτηση ‘Τι είναι αυτό</w:t>
            </w:r>
            <w:r w:rsidR="00053B33" w:rsidRPr="007C6BAB">
              <w:rPr>
                <w:rFonts w:ascii="Times New Roman" w:eastAsia="Times New Roman" w:hAnsi="Times New Roman" w:cs="Times New Roman"/>
                <w:color w:val="FF0000"/>
                <w:sz w:val="24"/>
                <w:szCs w:val="24"/>
              </w:rPr>
              <w:t>;’.</w:t>
            </w:r>
          </w:p>
        </w:tc>
        <w:tc>
          <w:tcPr>
            <w:tcW w:w="1350" w:type="dxa"/>
          </w:tcPr>
          <w:p w14:paraId="2A899264" w14:textId="77777777" w:rsidR="00E7712D" w:rsidRPr="007C6BAB" w:rsidRDefault="00E7712D">
            <w:pPr>
              <w:jc w:val="both"/>
              <w:rPr>
                <w:rFonts w:ascii="Times New Roman" w:eastAsia="Times New Roman" w:hAnsi="Times New Roman" w:cs="Times New Roman"/>
                <w:color w:val="FF0000"/>
                <w:sz w:val="24"/>
                <w:szCs w:val="24"/>
              </w:rPr>
            </w:pPr>
          </w:p>
          <w:p w14:paraId="7AC1DD3E" w14:textId="77777777" w:rsidR="00E7712D" w:rsidRPr="007C6BAB" w:rsidRDefault="00E7712D">
            <w:pPr>
              <w:jc w:val="both"/>
              <w:rPr>
                <w:rFonts w:ascii="Times New Roman" w:eastAsia="Times New Roman" w:hAnsi="Times New Roman" w:cs="Times New Roman"/>
                <w:color w:val="FF0000"/>
                <w:sz w:val="24"/>
                <w:szCs w:val="24"/>
              </w:rPr>
            </w:pPr>
          </w:p>
          <w:p w14:paraId="7A518855" w14:textId="77777777" w:rsidR="00E7712D" w:rsidRPr="007C6BAB" w:rsidRDefault="00E7712D">
            <w:pPr>
              <w:jc w:val="both"/>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Ε</w:t>
            </w:r>
          </w:p>
        </w:tc>
      </w:tr>
      <w:tr w:rsidR="00E7712D" w14:paraId="4FF8E114" w14:textId="77777777" w:rsidTr="00053B33">
        <w:tc>
          <w:tcPr>
            <w:tcW w:w="6517" w:type="dxa"/>
          </w:tcPr>
          <w:p w14:paraId="79EBDC79" w14:textId="77777777" w:rsidR="00E7712D" w:rsidRPr="007C6BAB" w:rsidRDefault="00E7712D">
            <w:pPr>
              <w:jc w:val="both"/>
              <w:rPr>
                <w:rFonts w:ascii="Times New Roman" w:eastAsia="Times New Roman" w:hAnsi="Times New Roman" w:cs="Times New Roman"/>
                <w:b/>
                <w:bCs/>
                <w:color w:val="FF0000"/>
                <w:sz w:val="24"/>
                <w:szCs w:val="24"/>
              </w:rPr>
            </w:pPr>
            <w:r w:rsidRPr="007C6BAB">
              <w:rPr>
                <w:rFonts w:ascii="Times New Roman" w:eastAsia="Times New Roman" w:hAnsi="Times New Roman" w:cs="Times New Roman"/>
                <w:b/>
                <w:bCs/>
                <w:color w:val="FF0000"/>
                <w:sz w:val="24"/>
                <w:szCs w:val="24"/>
              </w:rPr>
              <w:t xml:space="preserve">Δραστηριότητα 2 (15’ λεπτά): </w:t>
            </w:r>
          </w:p>
          <w:p w14:paraId="6876192C" w14:textId="77777777" w:rsidR="00E7712D" w:rsidRPr="007C6BAB" w:rsidRDefault="00E7712D">
            <w:pPr>
              <w:rPr>
                <w:rFonts w:ascii="Times New Roman" w:eastAsia="Times New Roman" w:hAnsi="Times New Roman" w:cs="Times New Roman"/>
                <w:color w:val="FF0000"/>
                <w:sz w:val="24"/>
                <w:szCs w:val="24"/>
              </w:rPr>
            </w:pPr>
          </w:p>
          <w:p w14:paraId="15B099B5" w14:textId="4A09B85D" w:rsidR="00E7712D" w:rsidRPr="007C6BAB" w:rsidRDefault="00E7712D">
            <w:pPr>
              <w:jc w:val="both"/>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Η/Ο εκπαιδευτικός λέει στους μαθητές ότι ένας φίλος του κύριου Τάκη, που είναι χρόνια μάγειρας, του είπε ότι χρειάζεται να προσθέσει κάτι ακόμη στο μενού του. Ακολούθως, ρωτάει τους μαθητές να της/του αναφέρουν τι νομίζουν ότι είναι αυτό. Η/</w:t>
            </w:r>
            <w:r w:rsidR="00053B33" w:rsidRPr="007C6BAB">
              <w:rPr>
                <w:rFonts w:ascii="Times New Roman" w:eastAsia="Times New Roman" w:hAnsi="Times New Roman" w:cs="Times New Roman"/>
                <w:color w:val="FF0000"/>
                <w:sz w:val="24"/>
                <w:szCs w:val="24"/>
              </w:rPr>
              <w:t>Ο</w:t>
            </w:r>
            <w:r w:rsidRPr="007C6BAB">
              <w:rPr>
                <w:rFonts w:ascii="Times New Roman" w:eastAsia="Times New Roman" w:hAnsi="Times New Roman" w:cs="Times New Roman"/>
                <w:color w:val="FF0000"/>
                <w:sz w:val="24"/>
                <w:szCs w:val="24"/>
              </w:rPr>
              <w:t xml:space="preserve"> εκπαιδευτικός θα ακούσει τις απόψεις των μαθητών και έπειτα θα προβάλει τις καρτέλες με το νέο λεξιλόγιο (γλυκά και ποτά) και </w:t>
            </w:r>
            <w:r w:rsidR="007C6BAB" w:rsidRPr="007C6BAB">
              <w:rPr>
                <w:rFonts w:ascii="Times New Roman" w:eastAsia="Times New Roman" w:hAnsi="Times New Roman" w:cs="Times New Roman"/>
                <w:color w:val="FF0000"/>
                <w:sz w:val="24"/>
                <w:szCs w:val="24"/>
              </w:rPr>
              <w:t xml:space="preserve">θα </w:t>
            </w:r>
            <w:r w:rsidRPr="007C6BAB">
              <w:rPr>
                <w:rFonts w:ascii="Times New Roman" w:eastAsia="Times New Roman" w:hAnsi="Times New Roman" w:cs="Times New Roman"/>
                <w:color w:val="FF0000"/>
                <w:sz w:val="24"/>
                <w:szCs w:val="24"/>
              </w:rPr>
              <w:t>τα ονομά</w:t>
            </w:r>
            <w:r w:rsidR="007C6BAB" w:rsidRPr="007C6BAB">
              <w:rPr>
                <w:rFonts w:ascii="Times New Roman" w:eastAsia="Times New Roman" w:hAnsi="Times New Roman" w:cs="Times New Roman"/>
                <w:color w:val="FF0000"/>
                <w:sz w:val="24"/>
                <w:szCs w:val="24"/>
              </w:rPr>
              <w:t>σ</w:t>
            </w:r>
            <w:r w:rsidRPr="007C6BAB">
              <w:rPr>
                <w:rFonts w:ascii="Times New Roman" w:eastAsia="Times New Roman" w:hAnsi="Times New Roman" w:cs="Times New Roman"/>
                <w:color w:val="FF0000"/>
                <w:sz w:val="24"/>
                <w:szCs w:val="24"/>
              </w:rPr>
              <w:t>ει, ζητώντας από τα παιδιά να επαναλ</w:t>
            </w:r>
            <w:r w:rsidR="007C6BAB" w:rsidRPr="007C6BAB">
              <w:rPr>
                <w:rFonts w:ascii="Times New Roman" w:eastAsia="Times New Roman" w:hAnsi="Times New Roman" w:cs="Times New Roman"/>
                <w:color w:val="FF0000"/>
                <w:sz w:val="24"/>
                <w:szCs w:val="24"/>
              </w:rPr>
              <w:t>αμβάν</w:t>
            </w:r>
            <w:r w:rsidRPr="007C6BAB">
              <w:rPr>
                <w:rFonts w:ascii="Times New Roman" w:eastAsia="Times New Roman" w:hAnsi="Times New Roman" w:cs="Times New Roman"/>
                <w:color w:val="FF0000"/>
                <w:sz w:val="24"/>
                <w:szCs w:val="24"/>
              </w:rPr>
              <w:t>ουν τις λέξεις. Στη συνέχεια</w:t>
            </w:r>
            <w:r w:rsidR="007C6BAB" w:rsidRPr="007C6BAB">
              <w:rPr>
                <w:rFonts w:ascii="Times New Roman" w:eastAsia="Times New Roman" w:hAnsi="Times New Roman" w:cs="Times New Roman"/>
                <w:color w:val="FF0000"/>
                <w:sz w:val="24"/>
                <w:szCs w:val="24"/>
              </w:rPr>
              <w:t>,</w:t>
            </w:r>
            <w:r w:rsidRPr="007C6BAB">
              <w:rPr>
                <w:rFonts w:ascii="Times New Roman" w:eastAsia="Times New Roman" w:hAnsi="Times New Roman" w:cs="Times New Roman"/>
                <w:color w:val="FF0000"/>
                <w:sz w:val="24"/>
                <w:szCs w:val="24"/>
              </w:rPr>
              <w:t xml:space="preserve"> δίνει στα παιδιά από ένα φάκελο με τις εικόνες που απεικονίζουν τα γλυκά και ποτά και καλεί τα παιδιά να υποδείξουν το γλυκό/ποτό που αναφέρει κάθε φορά. Αφού γίνει η εμπέδωση γίνεται επαναφορά στην ολομέλεια και μέσα από συζήτηση συμπληρώνουν το μενού. </w:t>
            </w:r>
          </w:p>
          <w:p w14:paraId="74B56BFC" w14:textId="77777777" w:rsidR="00E7712D" w:rsidRPr="007C6BAB" w:rsidRDefault="00E7712D">
            <w:pPr>
              <w:jc w:val="both"/>
              <w:rPr>
                <w:rFonts w:ascii="Times New Roman" w:eastAsia="Times New Roman" w:hAnsi="Times New Roman" w:cs="Times New Roman"/>
                <w:color w:val="FF0000"/>
                <w:sz w:val="24"/>
                <w:szCs w:val="24"/>
              </w:rPr>
            </w:pPr>
          </w:p>
        </w:tc>
        <w:tc>
          <w:tcPr>
            <w:tcW w:w="3563" w:type="dxa"/>
          </w:tcPr>
          <w:p w14:paraId="6EFCA8D1" w14:textId="70873E99" w:rsidR="00E7712D" w:rsidRPr="007C6BAB" w:rsidRDefault="00E7712D" w:rsidP="007C6BAB">
            <w:pPr>
              <w:pStyle w:val="ListParagraph"/>
              <w:numPr>
                <w:ilvl w:val="0"/>
                <w:numId w:val="2"/>
              </w:numPr>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Καρτέλες με νέο λεξιλόγιο (γλυκά-ποτά)</w:t>
            </w:r>
          </w:p>
          <w:p w14:paraId="0F7964BA" w14:textId="08F8C0D1" w:rsidR="007C6BAB" w:rsidRPr="007C6BAB" w:rsidRDefault="007C6BAB" w:rsidP="007C6BAB">
            <w:pPr>
              <w:pStyle w:val="ListParagraph"/>
              <w:numPr>
                <w:ilvl w:val="0"/>
                <w:numId w:val="2"/>
              </w:numPr>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 xml:space="preserve">Φακέλοι με κάρτες </w:t>
            </w:r>
          </w:p>
          <w:p w14:paraId="6DE546F2" w14:textId="77777777" w:rsidR="00E7712D" w:rsidRPr="007C6BAB" w:rsidRDefault="00E7712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0FDF96D9" w14:textId="77777777" w:rsidR="00E7712D" w:rsidRPr="007C6BAB" w:rsidRDefault="00E7712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Οι μαθητές κάθονται κυκλικά και εργάζονται στην ολομέλεια.</w:t>
            </w:r>
          </w:p>
          <w:p w14:paraId="0FAAA9B9" w14:textId="77777777" w:rsidR="00E7712D" w:rsidRPr="007C6BAB" w:rsidRDefault="00E7712D">
            <w:pPr>
              <w:jc w:val="both"/>
              <w:rPr>
                <w:rFonts w:ascii="Times New Roman" w:eastAsia="Times New Roman" w:hAnsi="Times New Roman" w:cs="Times New Roman"/>
                <w:color w:val="FF0000"/>
                <w:sz w:val="24"/>
                <w:szCs w:val="24"/>
              </w:rPr>
            </w:pPr>
          </w:p>
        </w:tc>
        <w:tc>
          <w:tcPr>
            <w:tcW w:w="2790" w:type="dxa"/>
          </w:tcPr>
          <w:p w14:paraId="213DDC1A" w14:textId="1C6F2FBE" w:rsidR="00E7712D" w:rsidRPr="007C6BAB" w:rsidRDefault="00E7712D">
            <w:pPr>
              <w:jc w:val="both"/>
              <w:rPr>
                <w:rFonts w:ascii="Times New Roman" w:eastAsia="Times New Roman" w:hAnsi="Times New Roman" w:cs="Times New Roman"/>
                <w:color w:val="FF0000"/>
                <w:sz w:val="24"/>
                <w:szCs w:val="24"/>
              </w:rPr>
            </w:pPr>
            <w:r w:rsidRPr="007C6BAB">
              <w:rPr>
                <w:rFonts w:ascii="Times New Roman" w:eastAsia="Times New Roman" w:hAnsi="Times New Roman" w:cs="Times New Roman"/>
                <w:color w:val="FF0000"/>
                <w:sz w:val="24"/>
                <w:szCs w:val="24"/>
              </w:rPr>
              <w:t>Η/Ο εκπαιδευτικός ελέγχει εάν οι μαθητές μπορούν να αναγνωρίσουν το λεξιλόγιο που απεικονίζεται, κάθε φορά, στην καρτέλα και αν το προφέρουν σωστά καθώς και αν μπορούν να κατανοήσουν την ερώτηση ‘Τι είναι αυτό</w:t>
            </w:r>
            <w:r w:rsidR="007C6BAB" w:rsidRPr="007C6BAB">
              <w:rPr>
                <w:rFonts w:ascii="Times New Roman" w:eastAsia="Times New Roman" w:hAnsi="Times New Roman" w:cs="Times New Roman"/>
                <w:color w:val="FF0000"/>
                <w:sz w:val="24"/>
                <w:szCs w:val="24"/>
              </w:rPr>
              <w:t>;’.</w:t>
            </w:r>
          </w:p>
        </w:tc>
        <w:tc>
          <w:tcPr>
            <w:tcW w:w="1350" w:type="dxa"/>
          </w:tcPr>
          <w:p w14:paraId="5D318645" w14:textId="1596B0D5" w:rsidR="00E7712D" w:rsidRPr="007C6BAB" w:rsidRDefault="007C6BAB">
            <w:pPr>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Ε</w:t>
            </w:r>
          </w:p>
        </w:tc>
      </w:tr>
      <w:tr w:rsidR="00E7712D" w14:paraId="24957AE1" w14:textId="77777777" w:rsidTr="00053B33">
        <w:tc>
          <w:tcPr>
            <w:tcW w:w="6517" w:type="dxa"/>
          </w:tcPr>
          <w:p w14:paraId="19DF9835" w14:textId="61CEEAFE" w:rsidR="00E7712D" w:rsidRDefault="00E7712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Δραστηριότητα 3 (10’ λεπτά):</w:t>
            </w:r>
          </w:p>
          <w:p w14:paraId="5A19EF55" w14:textId="77777777" w:rsidR="00A04FA0" w:rsidRDefault="00A04FA0">
            <w:pPr>
              <w:rPr>
                <w:rFonts w:ascii="Times New Roman" w:eastAsia="Times New Roman" w:hAnsi="Times New Roman" w:cs="Times New Roman"/>
                <w:b/>
                <w:color w:val="000000"/>
                <w:sz w:val="24"/>
                <w:szCs w:val="24"/>
              </w:rPr>
            </w:pPr>
          </w:p>
          <w:p w14:paraId="31DED7DC" w14:textId="0CEF1DE6" w:rsidR="00E7712D" w:rsidRDefault="00E7712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Στη συνέχεια η/ο εκπαιδευτικός </w:t>
            </w:r>
            <w:r w:rsidR="007C6BAB">
              <w:rPr>
                <w:rFonts w:ascii="Times New Roman" w:eastAsia="Times New Roman" w:hAnsi="Times New Roman" w:cs="Times New Roman"/>
                <w:color w:val="000000"/>
                <w:sz w:val="24"/>
                <w:szCs w:val="24"/>
              </w:rPr>
              <w:t xml:space="preserve">καλεί </w:t>
            </w:r>
            <w:r>
              <w:rPr>
                <w:rFonts w:ascii="Times New Roman" w:eastAsia="Times New Roman" w:hAnsi="Times New Roman" w:cs="Times New Roman"/>
                <w:color w:val="000000"/>
                <w:sz w:val="24"/>
                <w:szCs w:val="24"/>
              </w:rPr>
              <w:t xml:space="preserve">στο κέντρο του κύκλου ένα μαθητή. </w:t>
            </w:r>
            <w:r w:rsidR="007C6BAB">
              <w:rPr>
                <w:rFonts w:ascii="Times New Roman" w:eastAsia="Times New Roman" w:hAnsi="Times New Roman" w:cs="Times New Roman"/>
                <w:color w:val="000000"/>
                <w:sz w:val="24"/>
                <w:szCs w:val="24"/>
              </w:rPr>
              <w:t>Οι υπόλοιποι μαθητές επιλέγουν</w:t>
            </w:r>
            <w:r>
              <w:rPr>
                <w:rFonts w:ascii="Times New Roman" w:eastAsia="Times New Roman" w:hAnsi="Times New Roman" w:cs="Times New Roman"/>
                <w:color w:val="000000"/>
                <w:sz w:val="24"/>
                <w:szCs w:val="24"/>
              </w:rPr>
              <w:t xml:space="preserve"> φαγητά ή ποτά</w:t>
            </w:r>
            <w:r w:rsidR="007C6BAB">
              <w:rPr>
                <w:rFonts w:ascii="Times New Roman" w:eastAsia="Times New Roman" w:hAnsi="Times New Roman" w:cs="Times New Roman"/>
                <w:color w:val="000000"/>
                <w:sz w:val="24"/>
                <w:szCs w:val="24"/>
              </w:rPr>
              <w:t xml:space="preserve"> κι </w:t>
            </w:r>
            <w:r>
              <w:rPr>
                <w:rFonts w:ascii="Times New Roman" w:eastAsia="Times New Roman" w:hAnsi="Times New Roman" w:cs="Times New Roman"/>
                <w:color w:val="000000"/>
                <w:sz w:val="24"/>
                <w:szCs w:val="24"/>
              </w:rPr>
              <w:t xml:space="preserve">ο μαθητής που είναι στο κέντρο λέει δύο λέξεις από το λεξιλόγιο. Οι μαθητές που έχουν τα ονόματα αυτών των λέξεων θα πρέπει να αλλάξουν θέσεις μεταξύ τους, αλλά και ο μαθητής που είναι </w:t>
            </w:r>
            <w:r>
              <w:rPr>
                <w:rFonts w:ascii="Times New Roman" w:eastAsia="Times New Roman" w:hAnsi="Times New Roman" w:cs="Times New Roman"/>
                <w:color w:val="000000"/>
                <w:sz w:val="24"/>
                <w:szCs w:val="24"/>
              </w:rPr>
              <w:lastRenderedPageBreak/>
              <w:t xml:space="preserve">στο κέντρο θα πρέπει να τρέξει να πιάσει τη θέση κάποιου από τους μαθητές που αλλάζουν θέσεις. Όταν ο μαθητής που είναι στο κέντρο πει τη φράση </w:t>
            </w:r>
            <w:r>
              <w:rPr>
                <w:rFonts w:ascii="Times New Roman" w:eastAsia="Times New Roman" w:hAnsi="Times New Roman" w:cs="Times New Roman"/>
                <w:b/>
                <w:i/>
                <w:color w:val="000000"/>
                <w:sz w:val="24"/>
                <w:szCs w:val="24"/>
              </w:rPr>
              <w:t xml:space="preserve">«φαγητά και ποτά» </w:t>
            </w:r>
            <w:r>
              <w:rPr>
                <w:rFonts w:ascii="Times New Roman" w:eastAsia="Times New Roman" w:hAnsi="Times New Roman" w:cs="Times New Roman"/>
                <w:color w:val="000000"/>
                <w:sz w:val="24"/>
                <w:szCs w:val="24"/>
              </w:rPr>
              <w:t>τότε όλοι αλλάζουν θέσεις. Το παιχνίδι συνεχίζεται με το μαθητή που θα μείνει χωρίς θέση. (</w:t>
            </w:r>
            <w:r w:rsidR="00A04FA0">
              <w:rPr>
                <w:rFonts w:ascii="Times New Roman" w:eastAsia="Times New Roman" w:hAnsi="Times New Roman" w:cs="Times New Roman"/>
                <w:color w:val="000000"/>
                <w:sz w:val="24"/>
                <w:szCs w:val="24"/>
              </w:rPr>
              <w:t xml:space="preserve">Εάν χρειάζεται, </w:t>
            </w:r>
            <w:r>
              <w:rPr>
                <w:rFonts w:ascii="Times New Roman" w:eastAsia="Times New Roman" w:hAnsi="Times New Roman" w:cs="Times New Roman"/>
                <w:color w:val="000000"/>
                <w:sz w:val="24"/>
                <w:szCs w:val="24"/>
              </w:rPr>
              <w:t xml:space="preserve">τα παιδιά </w:t>
            </w:r>
            <w:r w:rsidR="00A04FA0">
              <w:rPr>
                <w:rFonts w:ascii="Times New Roman" w:eastAsia="Times New Roman" w:hAnsi="Times New Roman" w:cs="Times New Roman"/>
                <w:color w:val="000000"/>
                <w:sz w:val="24"/>
                <w:szCs w:val="24"/>
              </w:rPr>
              <w:t xml:space="preserve">μπορούν να </w:t>
            </w:r>
            <w:r>
              <w:rPr>
                <w:rFonts w:ascii="Times New Roman" w:eastAsia="Times New Roman" w:hAnsi="Times New Roman" w:cs="Times New Roman"/>
                <w:color w:val="000000"/>
                <w:sz w:val="24"/>
                <w:szCs w:val="24"/>
              </w:rPr>
              <w:t>κρατούν μια μικρή κάρτα με το φαγητό/ γλυκό τους για υπενθύμιση</w:t>
            </w:r>
            <w:r w:rsidR="00A04FA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4D0BEC03" w14:textId="77777777" w:rsidR="00E7712D" w:rsidRDefault="00E7712D">
            <w:pPr>
              <w:jc w:val="both"/>
              <w:rPr>
                <w:rFonts w:ascii="Times New Roman" w:eastAsia="Times New Roman" w:hAnsi="Times New Roman" w:cs="Times New Roman"/>
                <w:sz w:val="24"/>
                <w:szCs w:val="24"/>
              </w:rPr>
            </w:pPr>
          </w:p>
        </w:tc>
        <w:tc>
          <w:tcPr>
            <w:tcW w:w="3563" w:type="dxa"/>
          </w:tcPr>
          <w:p w14:paraId="5D6A07CE" w14:textId="26AEB1E9" w:rsidR="00E7712D" w:rsidRPr="00A04FA0" w:rsidRDefault="00A04FA0" w:rsidP="00A04FA0">
            <w:pPr>
              <w:pStyle w:val="ListParagraph"/>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A04FA0">
              <w:rPr>
                <w:rFonts w:ascii="Times New Roman" w:eastAsia="Times New Roman" w:hAnsi="Times New Roman" w:cs="Times New Roman"/>
                <w:color w:val="000000"/>
                <w:sz w:val="24"/>
                <w:szCs w:val="24"/>
              </w:rPr>
              <w:lastRenderedPageBreak/>
              <w:t>κάρτες με φαγητά</w:t>
            </w:r>
          </w:p>
          <w:p w14:paraId="47BA4613"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501F1161"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52EAA535"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790" w:type="dxa"/>
          </w:tcPr>
          <w:p w14:paraId="0ED0BC79" w14:textId="0E37CF5D"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A04FA0">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αναγνωρίζουν ηχητικά το νέο λεξιλόγιο, καθώς κι αν το προφέρουν σωστά.</w:t>
            </w:r>
          </w:p>
        </w:tc>
        <w:tc>
          <w:tcPr>
            <w:tcW w:w="1350" w:type="dxa"/>
          </w:tcPr>
          <w:p w14:paraId="78DB15BE" w14:textId="77777777" w:rsidR="00E7712D" w:rsidRDefault="00E7712D">
            <w:pPr>
              <w:jc w:val="both"/>
              <w:rPr>
                <w:rFonts w:ascii="Times New Roman" w:eastAsia="Times New Roman" w:hAnsi="Times New Roman" w:cs="Times New Roman"/>
                <w:sz w:val="24"/>
                <w:szCs w:val="24"/>
              </w:rPr>
            </w:pPr>
          </w:p>
          <w:p w14:paraId="07DE052D" w14:textId="77777777" w:rsidR="00E7712D" w:rsidRDefault="00E7712D">
            <w:pPr>
              <w:jc w:val="both"/>
              <w:rPr>
                <w:rFonts w:ascii="Times New Roman" w:eastAsia="Times New Roman" w:hAnsi="Times New Roman" w:cs="Times New Roman"/>
                <w:sz w:val="24"/>
                <w:szCs w:val="24"/>
              </w:rPr>
            </w:pPr>
          </w:p>
          <w:p w14:paraId="6B79393B"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E7712D" w14:paraId="2BB871B4" w14:textId="77777777" w:rsidTr="00053B33">
        <w:tc>
          <w:tcPr>
            <w:tcW w:w="6517" w:type="dxa"/>
          </w:tcPr>
          <w:p w14:paraId="1597D9B1" w14:textId="77F721F0" w:rsidR="00E7712D" w:rsidRDefault="00E7712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Δραστηριότητα 4 (10’ λεπτά):</w:t>
            </w:r>
          </w:p>
          <w:p w14:paraId="5EDDF8E2" w14:textId="77777777" w:rsidR="00A04FA0" w:rsidRDefault="00A04FA0">
            <w:pPr>
              <w:rPr>
                <w:rFonts w:ascii="Times New Roman" w:eastAsia="Times New Roman" w:hAnsi="Times New Roman" w:cs="Times New Roman"/>
                <w:b/>
                <w:color w:val="000000"/>
                <w:sz w:val="24"/>
                <w:szCs w:val="24"/>
              </w:rPr>
            </w:pPr>
          </w:p>
          <w:p w14:paraId="7D870781" w14:textId="04A1EA52" w:rsidR="00E7712D" w:rsidRDefault="00E7712D">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Η δραστηριότητα αυτή είναι προέκταση της προηγούμενης.</w:t>
            </w:r>
          </w:p>
          <w:p w14:paraId="4037E682" w14:textId="0D809785" w:rsidR="00E7712D" w:rsidRDefault="00E7712D">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Τα παιδιά παραμένουν σε κύκλο. Η/</w:t>
            </w:r>
            <w:r w:rsidR="00A04FA0">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στέκεται στο κέντρο και δίνει εντολές στους μαθητές επαναφέροντας λέξεις/φράσεις από το προηγούμενα μάθημα, όπως «Τα σουβλάκια να χτυπήσουν παλαμάκια ή «Ο χυμός να μετρήσει μέχρι το δέκα»</w:t>
            </w:r>
            <w:r w:rsidR="00A04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«Το παγωτό να τραγουδήσει» κτλ.</w:t>
            </w:r>
          </w:p>
          <w:p w14:paraId="3B92F2CD" w14:textId="77777777" w:rsidR="00E7712D" w:rsidRDefault="00E7712D">
            <w:pPr>
              <w:jc w:val="both"/>
              <w:rPr>
                <w:rFonts w:ascii="Times New Roman" w:eastAsia="Times New Roman" w:hAnsi="Times New Roman" w:cs="Times New Roman"/>
                <w:sz w:val="24"/>
                <w:szCs w:val="24"/>
              </w:rPr>
            </w:pPr>
          </w:p>
        </w:tc>
        <w:tc>
          <w:tcPr>
            <w:tcW w:w="3563" w:type="dxa"/>
          </w:tcPr>
          <w:p w14:paraId="0F487230" w14:textId="77777777" w:rsidR="00A04FA0" w:rsidRPr="00A04FA0" w:rsidRDefault="00A04FA0" w:rsidP="00A04FA0">
            <w:pPr>
              <w:pStyle w:val="ListParagraph"/>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sidRPr="00A04FA0">
              <w:rPr>
                <w:rFonts w:ascii="Times New Roman" w:eastAsia="Times New Roman" w:hAnsi="Times New Roman" w:cs="Times New Roman"/>
                <w:color w:val="000000"/>
                <w:sz w:val="24"/>
                <w:szCs w:val="24"/>
              </w:rPr>
              <w:t>κάρτες με φαγητά</w:t>
            </w:r>
          </w:p>
          <w:p w14:paraId="69515D26" w14:textId="77777777" w:rsidR="00A04FA0" w:rsidRDefault="00A04FA0" w:rsidP="00A04FA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716F601B" w14:textId="77777777" w:rsidR="00A04FA0" w:rsidRDefault="00A04FA0" w:rsidP="00A04FA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0F7979B1"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423E3F43"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90DBD83"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tc>
        <w:tc>
          <w:tcPr>
            <w:tcW w:w="2790" w:type="dxa"/>
          </w:tcPr>
          <w:p w14:paraId="4F2C3211"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ηχητικά το νέο λεξιλόγιο, καθώς κι αν είναι σε θέση να χρησιμοποιήσουν λεξιλόγιο που έχουν διδαχθεί σε προηγούμενα μαθήματα.</w:t>
            </w:r>
          </w:p>
        </w:tc>
        <w:tc>
          <w:tcPr>
            <w:tcW w:w="1350" w:type="dxa"/>
          </w:tcPr>
          <w:p w14:paraId="6D898A18" w14:textId="77777777" w:rsidR="00E7712D" w:rsidRDefault="00E7712D">
            <w:pPr>
              <w:jc w:val="both"/>
              <w:rPr>
                <w:rFonts w:ascii="Times New Roman" w:eastAsia="Times New Roman" w:hAnsi="Times New Roman" w:cs="Times New Roman"/>
                <w:sz w:val="24"/>
                <w:szCs w:val="24"/>
              </w:rPr>
            </w:pPr>
          </w:p>
          <w:p w14:paraId="5083A557" w14:textId="77777777" w:rsidR="00E7712D" w:rsidRDefault="00E7712D">
            <w:pPr>
              <w:jc w:val="both"/>
              <w:rPr>
                <w:rFonts w:ascii="Times New Roman" w:eastAsia="Times New Roman" w:hAnsi="Times New Roman" w:cs="Times New Roman"/>
                <w:sz w:val="24"/>
                <w:szCs w:val="24"/>
              </w:rPr>
            </w:pPr>
          </w:p>
          <w:p w14:paraId="656AE6BA" w14:textId="77777777" w:rsidR="00E7712D" w:rsidRDefault="00E7712D">
            <w:pPr>
              <w:jc w:val="both"/>
              <w:rPr>
                <w:rFonts w:ascii="Times New Roman" w:eastAsia="Times New Roman" w:hAnsi="Times New Roman" w:cs="Times New Roman"/>
                <w:sz w:val="24"/>
                <w:szCs w:val="24"/>
              </w:rPr>
            </w:pPr>
          </w:p>
          <w:p w14:paraId="51224B88"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E7712D" w14:paraId="10E198FB" w14:textId="77777777" w:rsidTr="00053B33">
        <w:tc>
          <w:tcPr>
            <w:tcW w:w="6517" w:type="dxa"/>
          </w:tcPr>
          <w:p w14:paraId="5DEEE34D" w14:textId="77777777" w:rsidR="00E7712D" w:rsidRDefault="00E771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(15’ λεπτά):</w:t>
            </w:r>
          </w:p>
          <w:p w14:paraId="3092E3CE" w14:textId="77777777" w:rsidR="00E7712D" w:rsidRDefault="00E7712D">
            <w:pPr>
              <w:rPr>
                <w:rFonts w:ascii="Times New Roman" w:eastAsia="Times New Roman" w:hAnsi="Times New Roman" w:cs="Times New Roman"/>
                <w:b/>
                <w:sz w:val="24"/>
                <w:szCs w:val="24"/>
              </w:rPr>
            </w:pPr>
          </w:p>
          <w:p w14:paraId="770271F5" w14:textId="519734A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Στο σημείο αυτό, οι μαθητές παίζουν το παιχνίδι </w:t>
            </w:r>
            <w:r>
              <w:rPr>
                <w:rFonts w:ascii="Times New Roman" w:eastAsia="Times New Roman" w:hAnsi="Times New Roman" w:cs="Times New Roman"/>
                <w:i/>
                <w:sz w:val="24"/>
                <w:szCs w:val="24"/>
              </w:rPr>
              <w:t>«Ας γίνουμε φαγητά και ποτά».</w:t>
            </w:r>
            <w:r>
              <w:rPr>
                <w:rFonts w:ascii="Times New Roman" w:eastAsia="Times New Roman" w:hAnsi="Times New Roman" w:cs="Times New Roman"/>
                <w:sz w:val="24"/>
                <w:szCs w:val="24"/>
              </w:rPr>
              <w:t xml:space="preserve"> Πιο συγκεκριμένα, οι μαθητές κάθονται σε κύκλο και διαλέγουν ως όνομά τους ένα φαγητό ή π</w:t>
            </w:r>
            <w:r w:rsidR="000A03C7">
              <w:rPr>
                <w:rFonts w:ascii="Times New Roman" w:eastAsia="Times New Roman" w:hAnsi="Times New Roman" w:cs="Times New Roman"/>
                <w:sz w:val="24"/>
                <w:szCs w:val="24"/>
              </w:rPr>
              <w:t>ο</w:t>
            </w:r>
            <w:r>
              <w:rPr>
                <w:rFonts w:ascii="Times New Roman" w:eastAsia="Times New Roman" w:hAnsi="Times New Roman" w:cs="Times New Roman"/>
                <w:sz w:val="24"/>
                <w:szCs w:val="24"/>
              </w:rPr>
              <w:t>τ</w:t>
            </w:r>
            <w:r w:rsidR="000A03C7">
              <w:rPr>
                <w:rFonts w:ascii="Times New Roman" w:eastAsia="Times New Roman" w:hAnsi="Times New Roman" w:cs="Times New Roman"/>
                <w:sz w:val="24"/>
                <w:szCs w:val="24"/>
              </w:rPr>
              <w:t>ό</w:t>
            </w:r>
            <w:r>
              <w:rPr>
                <w:rFonts w:ascii="Times New Roman" w:eastAsia="Times New Roman" w:hAnsi="Times New Roman" w:cs="Times New Roman"/>
                <w:sz w:val="24"/>
                <w:szCs w:val="24"/>
              </w:rPr>
              <w:t xml:space="preserve"> (Εάν οι μαθητές είναι λίγοι, κάθε μαθητής θα επιλέξει ένα διαφορετικό φαγητό ή ποτό, αλλιώς μπορούν περισσότεροι από ένας μαθητής να επιλέξ</w:t>
            </w:r>
            <w:r w:rsidR="009D3D00">
              <w:rPr>
                <w:rFonts w:ascii="Times New Roman" w:eastAsia="Times New Roman" w:hAnsi="Times New Roman" w:cs="Times New Roman"/>
                <w:sz w:val="24"/>
                <w:szCs w:val="24"/>
              </w:rPr>
              <w:t>ουν</w:t>
            </w:r>
            <w:r>
              <w:rPr>
                <w:rFonts w:ascii="Times New Roman" w:eastAsia="Times New Roman" w:hAnsi="Times New Roman" w:cs="Times New Roman"/>
                <w:sz w:val="24"/>
                <w:szCs w:val="24"/>
              </w:rPr>
              <w:t xml:space="preserve"> το ίδιο). Η/</w:t>
            </w:r>
            <w:r w:rsidR="009D3D00">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στη συνέχεια καλεί τη μασκότ της τάξης</w:t>
            </w:r>
            <w:r w:rsidR="009D3D00">
              <w:rPr>
                <w:rFonts w:ascii="Times New Roman" w:eastAsia="Times New Roman" w:hAnsi="Times New Roman" w:cs="Times New Roman"/>
                <w:sz w:val="24"/>
                <w:szCs w:val="24"/>
              </w:rPr>
              <w:t xml:space="preserve"> να </w:t>
            </w:r>
            <w:r>
              <w:rPr>
                <w:rFonts w:ascii="Times New Roman" w:eastAsia="Times New Roman" w:hAnsi="Times New Roman" w:cs="Times New Roman"/>
                <w:sz w:val="24"/>
                <w:szCs w:val="24"/>
              </w:rPr>
              <w:t xml:space="preserve">διαλέξει μια κάρτα. </w:t>
            </w:r>
            <w:r w:rsidR="009D3D00">
              <w:rPr>
                <w:rFonts w:ascii="Times New Roman" w:eastAsia="Times New Roman" w:hAnsi="Times New Roman" w:cs="Times New Roman"/>
                <w:sz w:val="24"/>
                <w:szCs w:val="24"/>
              </w:rPr>
              <w:t>Ακολούθως, τ</w:t>
            </w:r>
            <w:r>
              <w:rPr>
                <w:rFonts w:ascii="Times New Roman" w:eastAsia="Times New Roman" w:hAnsi="Times New Roman" w:cs="Times New Roman"/>
                <w:sz w:val="24"/>
                <w:szCs w:val="24"/>
              </w:rPr>
              <w:t xml:space="preserve">η ρωτάει: ‘Τι είναι αυτό;’ </w:t>
            </w:r>
            <w:r w:rsidR="009D3D00">
              <w:rPr>
                <w:rFonts w:ascii="Times New Roman" w:eastAsia="Times New Roman" w:hAnsi="Times New Roman" w:cs="Times New Roman"/>
                <w:sz w:val="24"/>
                <w:szCs w:val="24"/>
              </w:rPr>
              <w:t>κ</w:t>
            </w:r>
            <w:r>
              <w:rPr>
                <w:rFonts w:ascii="Times New Roman" w:eastAsia="Times New Roman" w:hAnsi="Times New Roman" w:cs="Times New Roman"/>
                <w:sz w:val="24"/>
                <w:szCs w:val="24"/>
              </w:rPr>
              <w:t>ι η μασκότ απαντάει είναι ‘π.χ. Είναι παγωτό.’</w:t>
            </w:r>
            <w:r w:rsidR="009D3D00">
              <w:rPr>
                <w:rFonts w:ascii="Times New Roman" w:eastAsia="Times New Roman" w:hAnsi="Times New Roman" w:cs="Times New Roman"/>
                <w:sz w:val="24"/>
                <w:szCs w:val="24"/>
              </w:rPr>
              <w:t>. Η/Ο</w:t>
            </w:r>
            <w:r>
              <w:rPr>
                <w:rFonts w:ascii="Times New Roman" w:eastAsia="Times New Roman" w:hAnsi="Times New Roman" w:cs="Times New Roman"/>
                <w:sz w:val="24"/>
                <w:szCs w:val="24"/>
              </w:rPr>
              <w:t xml:space="preserve"> εκπαιδευτικός καλεί τα παιδιά να κάνουν το</w:t>
            </w:r>
            <w:r w:rsidR="000A03C7">
              <w:rPr>
                <w:rFonts w:ascii="Times New Roman" w:eastAsia="Times New Roman" w:hAnsi="Times New Roman" w:cs="Times New Roman"/>
                <w:sz w:val="24"/>
                <w:szCs w:val="24"/>
              </w:rPr>
              <w:t>ν</w:t>
            </w:r>
            <w:r>
              <w:rPr>
                <w:rFonts w:ascii="Times New Roman" w:eastAsia="Times New Roman" w:hAnsi="Times New Roman" w:cs="Times New Roman"/>
                <w:sz w:val="24"/>
                <w:szCs w:val="24"/>
              </w:rPr>
              <w:t xml:space="preserve"> διάλογο με το</w:t>
            </w:r>
            <w:r w:rsidR="000A03C7">
              <w:rPr>
                <w:rFonts w:ascii="Times New Roman" w:eastAsia="Times New Roman" w:hAnsi="Times New Roman" w:cs="Times New Roman"/>
                <w:sz w:val="24"/>
                <w:szCs w:val="24"/>
              </w:rPr>
              <w:t>ν</w:t>
            </w:r>
            <w:r>
              <w:rPr>
                <w:rFonts w:ascii="Times New Roman" w:eastAsia="Times New Roman" w:hAnsi="Times New Roman" w:cs="Times New Roman"/>
                <w:sz w:val="24"/>
                <w:szCs w:val="24"/>
              </w:rPr>
              <w:t xml:space="preserve"> διπλανό τους. </w:t>
            </w:r>
          </w:p>
          <w:p w14:paraId="0E3A1FB8" w14:textId="7952C2A7" w:rsidR="00A04FA0" w:rsidRDefault="00A04FA0">
            <w:pPr>
              <w:jc w:val="both"/>
              <w:rPr>
                <w:rFonts w:ascii="Times New Roman" w:eastAsia="Times New Roman" w:hAnsi="Times New Roman" w:cs="Times New Roman"/>
                <w:sz w:val="24"/>
                <w:szCs w:val="24"/>
              </w:rPr>
            </w:pPr>
          </w:p>
        </w:tc>
        <w:tc>
          <w:tcPr>
            <w:tcW w:w="3563" w:type="dxa"/>
          </w:tcPr>
          <w:p w14:paraId="66DF8D10" w14:textId="68453530" w:rsidR="00E7712D" w:rsidRPr="00A04FA0" w:rsidRDefault="00E7712D" w:rsidP="00A04FA0">
            <w:pPr>
              <w:pStyle w:val="ListParagraph"/>
              <w:numPr>
                <w:ilvl w:val="0"/>
                <w:numId w:val="2"/>
              </w:numPr>
              <w:rPr>
                <w:rFonts w:ascii="Times New Roman" w:eastAsia="Times New Roman" w:hAnsi="Times New Roman" w:cs="Times New Roman"/>
                <w:color w:val="000000"/>
                <w:sz w:val="24"/>
                <w:szCs w:val="24"/>
              </w:rPr>
            </w:pPr>
            <w:r w:rsidRPr="00A04FA0">
              <w:rPr>
                <w:rFonts w:ascii="Times New Roman" w:eastAsia="Times New Roman" w:hAnsi="Times New Roman" w:cs="Times New Roman"/>
                <w:color w:val="000000"/>
                <w:sz w:val="24"/>
                <w:szCs w:val="24"/>
              </w:rPr>
              <w:t>Καρτέλες λεξιλογίου</w:t>
            </w:r>
          </w:p>
          <w:p w14:paraId="293399FF"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3BA796CA" w14:textId="77777777" w:rsidR="00E7712D" w:rsidRDefault="00E7712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2750A458" w14:textId="77777777" w:rsidR="00E7712D" w:rsidRDefault="00E7712D">
            <w:pPr>
              <w:pBdr>
                <w:top w:val="nil"/>
                <w:left w:val="nil"/>
                <w:bottom w:val="nil"/>
                <w:right w:val="nil"/>
                <w:between w:val="nil"/>
              </w:pBdr>
              <w:spacing w:after="200"/>
              <w:jc w:val="both"/>
              <w:rPr>
                <w:color w:val="000000"/>
                <w:sz w:val="20"/>
                <w:szCs w:val="20"/>
              </w:rPr>
            </w:pPr>
            <w:r>
              <w:rPr>
                <w:rFonts w:ascii="Times New Roman" w:eastAsia="Times New Roman" w:hAnsi="Times New Roman" w:cs="Times New Roman"/>
                <w:color w:val="000000"/>
                <w:sz w:val="24"/>
                <w:szCs w:val="24"/>
              </w:rPr>
              <w:t xml:space="preserve">Οι μαθητές κάθονται κυκλικά και παίζουν το παιχνίδι </w:t>
            </w:r>
            <w:r>
              <w:rPr>
                <w:rFonts w:ascii="Times New Roman" w:eastAsia="Times New Roman" w:hAnsi="Times New Roman" w:cs="Times New Roman"/>
                <w:i/>
                <w:color w:val="000000"/>
                <w:sz w:val="24"/>
                <w:szCs w:val="24"/>
              </w:rPr>
              <w:t>«Ας γίνουμε φαγητά και ποτά»</w:t>
            </w:r>
            <w:r>
              <w:rPr>
                <w:rFonts w:ascii="Times New Roman" w:eastAsia="Times New Roman" w:hAnsi="Times New Roman" w:cs="Times New Roman"/>
                <w:color w:val="000000"/>
                <w:sz w:val="24"/>
                <w:szCs w:val="24"/>
              </w:rPr>
              <w:t xml:space="preserve"> στην ολομέλεια.</w:t>
            </w:r>
          </w:p>
        </w:tc>
        <w:tc>
          <w:tcPr>
            <w:tcW w:w="2790" w:type="dxa"/>
          </w:tcPr>
          <w:p w14:paraId="5BBD7917" w14:textId="13985451"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μπορούν να αναγνωρίζουν το λεξιλόγιο  της ενότητας και αν είναι σε θέση να απαντήσουν στην ερώτηση ‘Τί είναι αυτό;’</w:t>
            </w:r>
            <w:r w:rsidR="000A03C7">
              <w:rPr>
                <w:rFonts w:ascii="Times New Roman" w:eastAsia="Times New Roman" w:hAnsi="Times New Roman" w:cs="Times New Roman"/>
                <w:sz w:val="24"/>
                <w:szCs w:val="24"/>
              </w:rPr>
              <w:t>.</w:t>
            </w:r>
          </w:p>
        </w:tc>
        <w:tc>
          <w:tcPr>
            <w:tcW w:w="1350" w:type="dxa"/>
          </w:tcPr>
          <w:p w14:paraId="0EDB5F3E" w14:textId="33DAB66C" w:rsidR="00E7712D" w:rsidRDefault="00A04F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E7712D" w14:paraId="6E91E9CE" w14:textId="77777777" w:rsidTr="00053B33">
        <w:tc>
          <w:tcPr>
            <w:tcW w:w="6517" w:type="dxa"/>
          </w:tcPr>
          <w:p w14:paraId="39B6854A" w14:textId="30CBBA2B" w:rsidR="00E7712D" w:rsidRPr="000A03C7" w:rsidRDefault="00E7712D">
            <w:pPr>
              <w:rPr>
                <w:rFonts w:ascii="Times New Roman" w:eastAsia="Times New Roman" w:hAnsi="Times New Roman" w:cs="Times New Roman"/>
                <w:b/>
                <w:color w:val="FF0000"/>
                <w:sz w:val="24"/>
                <w:szCs w:val="24"/>
              </w:rPr>
            </w:pPr>
            <w:r w:rsidRPr="000A03C7">
              <w:rPr>
                <w:rFonts w:ascii="Times New Roman" w:eastAsia="Times New Roman" w:hAnsi="Times New Roman" w:cs="Times New Roman"/>
                <w:b/>
                <w:color w:val="FF0000"/>
                <w:sz w:val="24"/>
                <w:szCs w:val="24"/>
              </w:rPr>
              <w:lastRenderedPageBreak/>
              <w:t xml:space="preserve">Δραστηριότητα 6 (15’ λεπτά): </w:t>
            </w:r>
          </w:p>
          <w:p w14:paraId="12B1D2C0" w14:textId="77777777" w:rsidR="000A03C7" w:rsidRPr="000A03C7" w:rsidRDefault="000A03C7">
            <w:pPr>
              <w:rPr>
                <w:rFonts w:ascii="Times New Roman" w:eastAsia="Times New Roman" w:hAnsi="Times New Roman" w:cs="Times New Roman"/>
                <w:b/>
                <w:color w:val="FF0000"/>
                <w:sz w:val="24"/>
                <w:szCs w:val="24"/>
              </w:rPr>
            </w:pPr>
          </w:p>
          <w:p w14:paraId="2A2432E3" w14:textId="55BD43A0" w:rsidR="00E7712D" w:rsidRPr="000A03C7" w:rsidRDefault="00E7712D">
            <w:pPr>
              <w:jc w:val="both"/>
              <w:rPr>
                <w:rFonts w:ascii="Times New Roman" w:eastAsia="Times New Roman" w:hAnsi="Times New Roman" w:cs="Times New Roman"/>
                <w:color w:val="FF0000"/>
                <w:sz w:val="24"/>
                <w:szCs w:val="24"/>
              </w:rPr>
            </w:pPr>
            <w:r w:rsidRPr="000A03C7">
              <w:rPr>
                <w:rFonts w:ascii="Times New Roman" w:eastAsia="Times New Roman" w:hAnsi="Times New Roman" w:cs="Times New Roman"/>
                <w:color w:val="FF0000"/>
                <w:sz w:val="24"/>
                <w:szCs w:val="24"/>
              </w:rPr>
              <w:t>Στη συνέχεια, η/ο εκπαιδευτικός λέει στους μαθητές ότι ο κ. Τάκης μόλις την ενημέρωσε πως το εστιατόριο θα κάνει και κάτ’ οίκον παράδοση στους πελάτες του και καλεί τους μαθητές να κάνουν την πρώτη παραγγελία. Η/Ο εκπαιδευτικός ρωτάει τη μασκότ της τάξης αρχικά ‘Ποιο φαγητό σου αρέσει’ και απαντάει ‘Μου αρέσει το παγωτό.’ Ακολούθως καλεί τα παιδιά να κάνουν το διάλογο μεταξύ τους ώστε να αποφασίσουν τι να παραγγείλουν. Έπειτα ρωτάει κάθε μαθητή ξεχωριστά την ίδια ερώτηση</w:t>
            </w:r>
            <w:r w:rsidR="000A03C7" w:rsidRPr="000A03C7">
              <w:rPr>
                <w:rFonts w:ascii="Times New Roman" w:eastAsia="Times New Roman" w:hAnsi="Times New Roman" w:cs="Times New Roman"/>
                <w:color w:val="FF0000"/>
                <w:sz w:val="24"/>
                <w:szCs w:val="24"/>
              </w:rPr>
              <w:t xml:space="preserve"> και</w:t>
            </w:r>
            <w:r w:rsidRPr="000A03C7">
              <w:rPr>
                <w:rFonts w:ascii="Times New Roman" w:eastAsia="Times New Roman" w:hAnsi="Times New Roman" w:cs="Times New Roman"/>
                <w:color w:val="FF0000"/>
                <w:sz w:val="24"/>
                <w:szCs w:val="24"/>
              </w:rPr>
              <w:t xml:space="preserve"> η πιο δημοφιλής απάντηση θα είναι η πρώτη παραγγελία.</w:t>
            </w:r>
          </w:p>
          <w:p w14:paraId="49C1017C" w14:textId="77777777" w:rsidR="00E7712D" w:rsidRPr="000A03C7" w:rsidRDefault="00E7712D">
            <w:pPr>
              <w:rPr>
                <w:rFonts w:ascii="Times New Roman" w:eastAsia="Times New Roman" w:hAnsi="Times New Roman" w:cs="Times New Roman"/>
                <w:b/>
                <w:color w:val="FF0000"/>
                <w:sz w:val="24"/>
                <w:szCs w:val="24"/>
              </w:rPr>
            </w:pPr>
          </w:p>
        </w:tc>
        <w:tc>
          <w:tcPr>
            <w:tcW w:w="3563" w:type="dxa"/>
          </w:tcPr>
          <w:p w14:paraId="0C62D5C8" w14:textId="77777777" w:rsidR="00E7712D" w:rsidRPr="000A03C7" w:rsidRDefault="00E7712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tc>
        <w:tc>
          <w:tcPr>
            <w:tcW w:w="2790" w:type="dxa"/>
          </w:tcPr>
          <w:p w14:paraId="46B00411" w14:textId="4AEEBC08" w:rsidR="00E7712D" w:rsidRPr="000A03C7" w:rsidRDefault="00E7712D">
            <w:pPr>
              <w:jc w:val="both"/>
              <w:rPr>
                <w:rFonts w:ascii="Times New Roman" w:eastAsia="Times New Roman" w:hAnsi="Times New Roman" w:cs="Times New Roman"/>
                <w:color w:val="FF0000"/>
                <w:sz w:val="24"/>
                <w:szCs w:val="24"/>
              </w:rPr>
            </w:pPr>
            <w:r w:rsidRPr="000A03C7">
              <w:rPr>
                <w:rFonts w:ascii="Times New Roman" w:eastAsia="Times New Roman" w:hAnsi="Times New Roman" w:cs="Times New Roman"/>
                <w:color w:val="FF0000"/>
                <w:sz w:val="24"/>
                <w:szCs w:val="24"/>
              </w:rPr>
              <w:t>Η/</w:t>
            </w:r>
            <w:r w:rsidR="00A04FA0" w:rsidRPr="000A03C7">
              <w:rPr>
                <w:rFonts w:ascii="Times New Roman" w:eastAsia="Times New Roman" w:hAnsi="Times New Roman" w:cs="Times New Roman"/>
                <w:color w:val="FF0000"/>
                <w:sz w:val="24"/>
                <w:szCs w:val="24"/>
              </w:rPr>
              <w:t>Ο</w:t>
            </w:r>
            <w:r w:rsidRPr="000A03C7">
              <w:rPr>
                <w:rFonts w:ascii="Times New Roman" w:eastAsia="Times New Roman" w:hAnsi="Times New Roman" w:cs="Times New Roman"/>
                <w:color w:val="FF0000"/>
                <w:sz w:val="24"/>
                <w:szCs w:val="24"/>
              </w:rPr>
              <w:t xml:space="preserve"> εκπαιδευτικός αξιολογεί εάν οι μαθητές είναι σε θέση να απαντήσουν στην ερώτηση ‘Τι φαγητό σου αρέσει</w:t>
            </w:r>
            <w:r w:rsidR="00A04FA0" w:rsidRPr="000A03C7">
              <w:rPr>
                <w:rFonts w:ascii="Times New Roman" w:eastAsia="Times New Roman" w:hAnsi="Times New Roman" w:cs="Times New Roman"/>
                <w:color w:val="FF0000"/>
                <w:sz w:val="24"/>
                <w:szCs w:val="24"/>
              </w:rPr>
              <w:t>;’.</w:t>
            </w:r>
          </w:p>
        </w:tc>
        <w:tc>
          <w:tcPr>
            <w:tcW w:w="1350" w:type="dxa"/>
          </w:tcPr>
          <w:p w14:paraId="6998D2AB" w14:textId="77777777" w:rsidR="00E7712D" w:rsidRPr="000A03C7" w:rsidRDefault="00E7712D">
            <w:pPr>
              <w:jc w:val="both"/>
              <w:rPr>
                <w:rFonts w:ascii="Times New Roman" w:eastAsia="Times New Roman" w:hAnsi="Times New Roman" w:cs="Times New Roman"/>
                <w:color w:val="FF0000"/>
                <w:sz w:val="24"/>
                <w:szCs w:val="24"/>
              </w:rPr>
            </w:pPr>
          </w:p>
          <w:p w14:paraId="26D6E9CD" w14:textId="77777777" w:rsidR="00E7712D" w:rsidRPr="000A03C7" w:rsidRDefault="00E7712D">
            <w:pPr>
              <w:jc w:val="both"/>
              <w:rPr>
                <w:rFonts w:ascii="Times New Roman" w:eastAsia="Times New Roman" w:hAnsi="Times New Roman" w:cs="Times New Roman"/>
                <w:color w:val="FF0000"/>
                <w:sz w:val="24"/>
                <w:szCs w:val="24"/>
              </w:rPr>
            </w:pPr>
          </w:p>
          <w:p w14:paraId="1DD424BB" w14:textId="77777777" w:rsidR="00E7712D" w:rsidRPr="000A03C7" w:rsidRDefault="00E7712D">
            <w:pPr>
              <w:jc w:val="both"/>
              <w:rPr>
                <w:rFonts w:ascii="Times New Roman" w:eastAsia="Times New Roman" w:hAnsi="Times New Roman" w:cs="Times New Roman"/>
                <w:color w:val="FF0000"/>
                <w:sz w:val="24"/>
                <w:szCs w:val="24"/>
              </w:rPr>
            </w:pPr>
            <w:r w:rsidRPr="000A03C7">
              <w:rPr>
                <w:rFonts w:ascii="Times New Roman" w:eastAsia="Times New Roman" w:hAnsi="Times New Roman" w:cs="Times New Roman"/>
                <w:color w:val="FF0000"/>
                <w:sz w:val="24"/>
                <w:szCs w:val="24"/>
              </w:rPr>
              <w:t>Ε</w:t>
            </w:r>
          </w:p>
        </w:tc>
      </w:tr>
      <w:tr w:rsidR="00E7712D" w14:paraId="2A051816" w14:textId="77777777" w:rsidTr="00053B33">
        <w:tc>
          <w:tcPr>
            <w:tcW w:w="6517" w:type="dxa"/>
          </w:tcPr>
          <w:p w14:paraId="6EC375CD" w14:textId="77777777" w:rsidR="00E7712D" w:rsidRDefault="00E7712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Ολοκλήρωση (15’ λεπτά): </w:t>
            </w:r>
          </w:p>
          <w:p w14:paraId="5B8B1DF3" w14:textId="77777777" w:rsidR="00E7712D" w:rsidRDefault="00E7712D">
            <w:pPr>
              <w:jc w:val="both"/>
              <w:rPr>
                <w:rFonts w:ascii="Times New Roman" w:eastAsia="Times New Roman" w:hAnsi="Times New Roman" w:cs="Times New Roman"/>
                <w:sz w:val="24"/>
                <w:szCs w:val="24"/>
              </w:rPr>
            </w:pPr>
          </w:p>
          <w:p w14:paraId="0308E373"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καλούνται να παίξουν το παιχνίδι </w:t>
            </w:r>
            <w:r>
              <w:rPr>
                <w:rFonts w:ascii="Times New Roman" w:eastAsia="Times New Roman" w:hAnsi="Times New Roman" w:cs="Times New Roman"/>
                <w:i/>
                <w:sz w:val="24"/>
                <w:szCs w:val="24"/>
              </w:rPr>
              <w:t xml:space="preserve">«Pictionary.» </w:t>
            </w:r>
            <w:r w:rsidRPr="000A03C7">
              <w:rPr>
                <w:rFonts w:ascii="Times New Roman" w:eastAsia="Times New Roman" w:hAnsi="Times New Roman" w:cs="Times New Roman"/>
                <w:iCs/>
                <w:sz w:val="24"/>
                <w:szCs w:val="24"/>
              </w:rPr>
              <w:t>Το κάθε παιδί πρέπει να ζωγραφίσει το φαγητό που του αρέσει και θέλει να παραγγείλει, χωρίς να αναφέρει ποιο είναι. Στο τέλος,  το</w:t>
            </w:r>
            <w:r>
              <w:rPr>
                <w:rFonts w:ascii="Times New Roman" w:eastAsia="Times New Roman" w:hAnsi="Times New Roman" w:cs="Times New Roman"/>
                <w:sz w:val="24"/>
                <w:szCs w:val="24"/>
              </w:rPr>
              <w:t xml:space="preserve"> παρουσιάζουν στη τάξη και οι υπόλοιποι μαθητές καλούνται να μαντέψουν τι απεικονίζει.</w:t>
            </w:r>
          </w:p>
          <w:p w14:paraId="070A6309" w14:textId="77777777" w:rsidR="00E7712D" w:rsidRDefault="00E7712D">
            <w:pPr>
              <w:jc w:val="both"/>
              <w:rPr>
                <w:rFonts w:ascii="Times New Roman" w:eastAsia="Times New Roman" w:hAnsi="Times New Roman" w:cs="Times New Roman"/>
                <w:sz w:val="24"/>
                <w:szCs w:val="24"/>
              </w:rPr>
            </w:pPr>
          </w:p>
          <w:p w14:paraId="348602D9" w14:textId="77777777" w:rsidR="00E7712D" w:rsidRDefault="00E7712D">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Το μάθημα ολοκληρώνεται με τη ρίμα της ρουτίνας: </w:t>
            </w:r>
            <w:r>
              <w:rPr>
                <w:rFonts w:ascii="Times New Roman" w:eastAsia="Times New Roman" w:hAnsi="Times New Roman" w:cs="Times New Roman"/>
                <w:i/>
                <w:sz w:val="24"/>
                <w:szCs w:val="24"/>
              </w:rPr>
              <w:t>«Τώρα πέρασε η ώρα, τέλος τα ελληνικά, Σάββατο την ίδια ώρα θα τα πούμε με χαρά. Γεια σας παιδιά!»</w:t>
            </w:r>
          </w:p>
        </w:tc>
        <w:tc>
          <w:tcPr>
            <w:tcW w:w="3563" w:type="dxa"/>
          </w:tcPr>
          <w:p w14:paraId="73FA7CDA" w14:textId="72091649" w:rsidR="00A04FA0" w:rsidRPr="00A04FA0" w:rsidRDefault="00E7712D" w:rsidP="00A04FA0">
            <w:pPr>
              <w:pStyle w:val="ListParagraph"/>
              <w:numPr>
                <w:ilvl w:val="0"/>
                <w:numId w:val="2"/>
              </w:numPr>
              <w:rPr>
                <w:rFonts w:ascii="Times New Roman" w:eastAsia="Times New Roman" w:hAnsi="Times New Roman" w:cs="Times New Roman"/>
                <w:sz w:val="24"/>
                <w:szCs w:val="24"/>
              </w:rPr>
            </w:pPr>
            <w:r w:rsidRPr="00A04FA0">
              <w:rPr>
                <w:rFonts w:ascii="Times New Roman" w:eastAsia="Times New Roman" w:hAnsi="Times New Roman" w:cs="Times New Roman"/>
                <w:sz w:val="24"/>
                <w:szCs w:val="24"/>
              </w:rPr>
              <w:t>Κάρτες λεξιλογίου</w:t>
            </w:r>
          </w:p>
          <w:p w14:paraId="4394727E" w14:textId="77777777" w:rsidR="00A04FA0" w:rsidRDefault="00A04FA0" w:rsidP="00A04FA0">
            <w:pPr>
              <w:rPr>
                <w:rFonts w:ascii="Times New Roman" w:eastAsia="Times New Roman" w:hAnsi="Times New Roman" w:cs="Times New Roman"/>
                <w:sz w:val="24"/>
                <w:szCs w:val="24"/>
              </w:rPr>
            </w:pPr>
          </w:p>
          <w:p w14:paraId="0E438517" w14:textId="77777777" w:rsidR="00A04FA0" w:rsidRDefault="00A04FA0" w:rsidP="00A04FA0">
            <w:pPr>
              <w:rPr>
                <w:rFonts w:ascii="Times New Roman" w:eastAsia="Times New Roman" w:hAnsi="Times New Roman" w:cs="Times New Roman"/>
                <w:sz w:val="24"/>
                <w:szCs w:val="24"/>
              </w:rPr>
            </w:pPr>
          </w:p>
          <w:p w14:paraId="233A4F15" w14:textId="1E016C70" w:rsidR="00E7712D" w:rsidRPr="00A04FA0" w:rsidRDefault="00A04FA0" w:rsidP="00A04FA0">
            <w:pPr>
              <w:rPr>
                <w:rFonts w:ascii="Times New Roman" w:eastAsia="Times New Roman" w:hAnsi="Times New Roman" w:cs="Times New Roman"/>
                <w:sz w:val="24"/>
                <w:szCs w:val="24"/>
              </w:rPr>
            </w:pPr>
            <w:r>
              <w:rPr>
                <w:rFonts w:ascii="Times New Roman" w:eastAsia="Times New Roman" w:hAnsi="Times New Roman" w:cs="Times New Roman"/>
                <w:sz w:val="24"/>
                <w:szCs w:val="24"/>
              </w:rPr>
              <w:t>Ο</w:t>
            </w:r>
            <w:r w:rsidR="00E7712D" w:rsidRPr="00A04FA0">
              <w:rPr>
                <w:rFonts w:ascii="Times New Roman" w:eastAsia="Times New Roman" w:hAnsi="Times New Roman" w:cs="Times New Roman"/>
                <w:sz w:val="24"/>
                <w:szCs w:val="24"/>
              </w:rPr>
              <w:t>ι μαθητές κάθονται κυκλικά και παίζουν το παιχνίδι</w:t>
            </w:r>
            <w:r>
              <w:rPr>
                <w:rFonts w:ascii="Times New Roman" w:eastAsia="Times New Roman" w:hAnsi="Times New Roman" w:cs="Times New Roman"/>
                <w:color w:val="000000"/>
                <w:sz w:val="24"/>
                <w:szCs w:val="24"/>
              </w:rPr>
              <w:t>.</w:t>
            </w:r>
          </w:p>
        </w:tc>
        <w:tc>
          <w:tcPr>
            <w:tcW w:w="2790" w:type="dxa"/>
          </w:tcPr>
          <w:p w14:paraId="0EF88FA1"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αξιολογεί εάν οι μαθητές είναι σε θέση να αναγνωρίζουν το νέο λεξιλόγιο και αν μπορούν να το προφέρουν σωστά.</w:t>
            </w:r>
          </w:p>
        </w:tc>
        <w:tc>
          <w:tcPr>
            <w:tcW w:w="1350" w:type="dxa"/>
          </w:tcPr>
          <w:p w14:paraId="70AAD366" w14:textId="77777777" w:rsidR="00E7712D" w:rsidRDefault="00E7712D">
            <w:pPr>
              <w:jc w:val="both"/>
              <w:rPr>
                <w:rFonts w:ascii="Times New Roman" w:eastAsia="Times New Roman" w:hAnsi="Times New Roman" w:cs="Times New Roman"/>
                <w:sz w:val="24"/>
                <w:szCs w:val="24"/>
              </w:rPr>
            </w:pPr>
          </w:p>
          <w:p w14:paraId="647CEDEF" w14:textId="77777777" w:rsidR="00E7712D" w:rsidRDefault="00E7712D">
            <w:pPr>
              <w:jc w:val="both"/>
              <w:rPr>
                <w:rFonts w:ascii="Times New Roman" w:eastAsia="Times New Roman" w:hAnsi="Times New Roman" w:cs="Times New Roman"/>
                <w:sz w:val="24"/>
                <w:szCs w:val="24"/>
              </w:rPr>
            </w:pPr>
          </w:p>
          <w:p w14:paraId="27C0C9A9" w14:textId="77777777" w:rsidR="00E7712D" w:rsidRDefault="00E7712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4C3C7E2A" w14:textId="77777777" w:rsidR="00181DF9" w:rsidRPr="00793403" w:rsidRDefault="00181DF9" w:rsidP="00181DF9">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2079C69B" w14:textId="77777777" w:rsidR="00991F89" w:rsidRDefault="00991F89">
      <w:pPr>
        <w:spacing w:after="0"/>
        <w:rPr>
          <w:rFonts w:ascii="Times New Roman" w:eastAsia="Times New Roman" w:hAnsi="Times New Roman" w:cs="Times New Roman"/>
          <w:sz w:val="24"/>
          <w:szCs w:val="24"/>
        </w:rPr>
      </w:pPr>
    </w:p>
    <w:sectPr w:rsidR="00991F89">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1C4E"/>
    <w:multiLevelType w:val="multilevel"/>
    <w:tmpl w:val="091CFB6A"/>
    <w:lvl w:ilvl="0">
      <w:start w:val="1"/>
      <w:numFmt w:val="bullet"/>
      <w:lvlText w:val="-"/>
      <w:lvlJc w:val="left"/>
      <w:pPr>
        <w:ind w:left="-720" w:hanging="360"/>
      </w:pPr>
      <w:rPr>
        <w:rFonts w:ascii="Calibri" w:eastAsia="Calibri" w:hAnsi="Calibri" w:cs="Calibri"/>
        <w:sz w:val="22"/>
        <w:szCs w:val="22"/>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 w15:restartNumberingAfterBreak="0">
    <w:nsid w:val="1E184507"/>
    <w:multiLevelType w:val="hybridMultilevel"/>
    <w:tmpl w:val="BE88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65071"/>
    <w:multiLevelType w:val="multilevel"/>
    <w:tmpl w:val="868AEDA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C41738"/>
    <w:multiLevelType w:val="multilevel"/>
    <w:tmpl w:val="DFEE4F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26F44F1"/>
    <w:multiLevelType w:val="multilevel"/>
    <w:tmpl w:val="24C85F9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89"/>
    <w:rsid w:val="00053B33"/>
    <w:rsid w:val="000A03C7"/>
    <w:rsid w:val="00181DF9"/>
    <w:rsid w:val="001D2FE0"/>
    <w:rsid w:val="005333AF"/>
    <w:rsid w:val="007C6BAB"/>
    <w:rsid w:val="00855EE4"/>
    <w:rsid w:val="00991F89"/>
    <w:rsid w:val="009D3D00"/>
    <w:rsid w:val="00A04FA0"/>
    <w:rsid w:val="00E7712D"/>
    <w:rsid w:val="00FB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C001"/>
  <w15:docId w15:val="{6F5A59B4-C53E-4B49-B31E-38AA0C0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NormalWeb">
    <w:name w:val="Normal (Web)"/>
    <w:basedOn w:val="Normal"/>
    <w:uiPriority w:val="99"/>
    <w:semiHidden/>
    <w:unhideWhenUsed/>
    <w:rsid w:val="005113DC"/>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dGuCvv6sBUsWYiOzl/Cqg7Maig==">AMUW2mWHudr0mXQpQjIKbGUCKWHxT8l43fPj8Ct348IKt08fXesVFCj7dTtvleZnOIqKgYs0QRAS5ooCSHY5ddylkzaoBgpHQmDoFjVeUx75npj+u+KIVcLKOnXX3mpsa3KYcdRclz8n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6</cp:revision>
  <dcterms:created xsi:type="dcterms:W3CDTF">2021-02-16T10:48:00Z</dcterms:created>
  <dcterms:modified xsi:type="dcterms:W3CDTF">2021-02-16T20:39:00Z</dcterms:modified>
</cp:coreProperties>
</file>