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53399" w14:textId="1E5610AB" w:rsidR="00E7192E" w:rsidRDefault="00E7192E" w:rsidP="00E7192E">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14</w:t>
      </w:r>
    </w:p>
    <w:p w14:paraId="66CA32E1" w14:textId="74CF41E5" w:rsidR="00E7192E" w:rsidRDefault="00E7192E" w:rsidP="00E7192E">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ΠΑΣΧΑ</w:t>
      </w:r>
    </w:p>
    <w:p w14:paraId="38C3B4CA" w14:textId="11D86CB8" w:rsidR="00E7192E" w:rsidRPr="00E7192E" w:rsidRDefault="00E7192E">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Μάθημα 2</w:t>
      </w:r>
    </w:p>
    <w:p w14:paraId="02591AF9" w14:textId="232B8845" w:rsidR="00924F20" w:rsidRDefault="002F3C49">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13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3420"/>
        <w:gridCol w:w="3150"/>
        <w:gridCol w:w="1530"/>
      </w:tblGrid>
      <w:tr w:rsidR="00924F20" w14:paraId="336C9E2D" w14:textId="77777777" w:rsidTr="00090F0B">
        <w:tc>
          <w:tcPr>
            <w:tcW w:w="14130" w:type="dxa"/>
            <w:gridSpan w:val="4"/>
          </w:tcPr>
          <w:p w14:paraId="2F6C7795" w14:textId="77777777" w:rsidR="00924F20" w:rsidRDefault="002F3C49">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Νηπιαγωγείο</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Προδημοτική</w:t>
            </w:r>
          </w:p>
          <w:p w14:paraId="6F3460A7" w14:textId="77777777" w:rsidR="00924F20" w:rsidRDefault="002F3C49">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Πάσχα (2)</w:t>
            </w:r>
          </w:p>
          <w:p w14:paraId="51E9D3E9" w14:textId="77777777" w:rsidR="00924F20" w:rsidRDefault="002F3C49">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476CC920" w14:textId="36CF8338" w:rsidR="00E7192E" w:rsidRDefault="00E7192E">
            <w:pPr>
              <w:tabs>
                <w:tab w:val="left" w:pos="4940"/>
              </w:tabs>
              <w:rPr>
                <w:rFonts w:ascii="Times New Roman" w:eastAsia="Times New Roman" w:hAnsi="Times New Roman" w:cs="Times New Roman"/>
                <w:b/>
                <w:sz w:val="24"/>
                <w:szCs w:val="24"/>
              </w:rPr>
            </w:pPr>
          </w:p>
        </w:tc>
      </w:tr>
      <w:tr w:rsidR="00924F20" w14:paraId="20834313" w14:textId="77777777" w:rsidTr="00090F0B">
        <w:trPr>
          <w:trHeight w:val="3113"/>
        </w:trPr>
        <w:tc>
          <w:tcPr>
            <w:tcW w:w="14130" w:type="dxa"/>
            <w:gridSpan w:val="4"/>
          </w:tcPr>
          <w:p w14:paraId="68FCFE1C" w14:textId="77777777" w:rsidR="00924F20" w:rsidRDefault="002F3C49">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p>
          <w:p w14:paraId="4CAD693D" w14:textId="77777777" w:rsidR="00924F20" w:rsidRDefault="002F3C49">
            <w:pPr>
              <w:rPr>
                <w:rFonts w:ascii="Times New Roman" w:eastAsia="Times New Roman" w:hAnsi="Times New Roman" w:cs="Times New Roman"/>
                <w:sz w:val="24"/>
                <w:szCs w:val="24"/>
              </w:rPr>
            </w:pPr>
            <w:r>
              <w:rPr>
                <w:rFonts w:ascii="Times New Roman" w:eastAsia="Times New Roman" w:hAnsi="Times New Roman" w:cs="Times New Roman"/>
                <w:sz w:val="24"/>
                <w:szCs w:val="24"/>
              </w:rPr>
              <w:t>Δείκτες επιτυχίας:</w:t>
            </w:r>
          </w:p>
          <w:p w14:paraId="33AB26AC" w14:textId="77777777" w:rsidR="00924F20" w:rsidRPr="005D2E94" w:rsidRDefault="002F3C49" w:rsidP="005D2E94">
            <w:pPr>
              <w:pStyle w:val="ListParagraph"/>
              <w:numPr>
                <w:ilvl w:val="0"/>
                <w:numId w:val="5"/>
              </w:numPr>
              <w:jc w:val="both"/>
              <w:rPr>
                <w:rFonts w:ascii="Times New Roman" w:eastAsia="Times New Roman" w:hAnsi="Times New Roman" w:cs="Times New Roman"/>
                <w:sz w:val="24"/>
                <w:szCs w:val="24"/>
              </w:rPr>
            </w:pPr>
            <w:r w:rsidRPr="005D2E94">
              <w:rPr>
                <w:rFonts w:ascii="Times New Roman" w:eastAsia="Times New Roman" w:hAnsi="Times New Roman" w:cs="Times New Roman"/>
                <w:sz w:val="24"/>
                <w:szCs w:val="24"/>
              </w:rPr>
              <w:t>Να κατανοούν βασικό λεξιλόγιο που έχουν διδαχθεί.</w:t>
            </w:r>
          </w:p>
          <w:p w14:paraId="47F76256" w14:textId="77777777" w:rsidR="00924F20" w:rsidRPr="005D2E94" w:rsidRDefault="002F3C49" w:rsidP="005D2E94">
            <w:pPr>
              <w:pStyle w:val="ListParagraph"/>
              <w:numPr>
                <w:ilvl w:val="0"/>
                <w:numId w:val="5"/>
              </w:numPr>
              <w:jc w:val="both"/>
              <w:rPr>
                <w:rFonts w:ascii="Times New Roman" w:eastAsia="Times New Roman" w:hAnsi="Times New Roman" w:cs="Times New Roman"/>
                <w:sz w:val="24"/>
                <w:szCs w:val="24"/>
              </w:rPr>
            </w:pPr>
            <w:r w:rsidRPr="005D2E94">
              <w:rPr>
                <w:rFonts w:ascii="Times New Roman" w:eastAsia="Times New Roman" w:hAnsi="Times New Roman" w:cs="Times New Roman"/>
                <w:sz w:val="24"/>
                <w:szCs w:val="24"/>
              </w:rPr>
              <w:t>Να τραγουδούν τραγούδια και ρυθμικά ποιηματάκια στην ελληνική γλώσσα.</w:t>
            </w:r>
          </w:p>
          <w:p w14:paraId="78844C83" w14:textId="77777777" w:rsidR="00924F20" w:rsidRPr="005D2E94" w:rsidRDefault="002F3C49" w:rsidP="005D2E94">
            <w:pPr>
              <w:pStyle w:val="ListParagraph"/>
              <w:numPr>
                <w:ilvl w:val="0"/>
                <w:numId w:val="5"/>
              </w:numPr>
              <w:jc w:val="both"/>
              <w:rPr>
                <w:rFonts w:ascii="Times New Roman" w:eastAsia="Times New Roman" w:hAnsi="Times New Roman" w:cs="Times New Roman"/>
                <w:sz w:val="24"/>
                <w:szCs w:val="24"/>
              </w:rPr>
            </w:pPr>
            <w:r w:rsidRPr="005D2E94">
              <w:rPr>
                <w:rFonts w:ascii="Times New Roman" w:eastAsia="Times New Roman" w:hAnsi="Times New Roman" w:cs="Times New Roman"/>
                <w:sz w:val="24"/>
                <w:szCs w:val="24"/>
              </w:rPr>
              <w:t>Να γνωρίσουν σημαντικές γιορτές του ελληνικού πολιτισμού (Πάσχα).</w:t>
            </w:r>
          </w:p>
          <w:p w14:paraId="0678448A" w14:textId="77777777" w:rsidR="00924F20" w:rsidRDefault="00924F20">
            <w:pPr>
              <w:jc w:val="both"/>
              <w:rPr>
                <w:rFonts w:ascii="Times New Roman" w:eastAsia="Times New Roman" w:hAnsi="Times New Roman" w:cs="Times New Roman"/>
                <w:sz w:val="24"/>
                <w:szCs w:val="24"/>
              </w:rPr>
            </w:pPr>
          </w:p>
          <w:p w14:paraId="4EEA1ADA" w14:textId="77777777" w:rsidR="00924F20" w:rsidRDefault="002F3C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Δείκτες επάρκειας: </w:t>
            </w:r>
          </w:p>
          <w:p w14:paraId="06150A4B" w14:textId="77777777" w:rsidR="00924F20" w:rsidRDefault="002F3C49">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Λεξιλόγιο: η λαμπάδα, ο σταυρός, το Πάσχα, τα αβγά, η φλαούνα/το τσουρέκι, Χριστός Ανέστη, Αληθώς Ανέστη</w:t>
            </w:r>
          </w:p>
          <w:p w14:paraId="7038A4B4" w14:textId="77777777" w:rsidR="00924F20" w:rsidRDefault="002F3C49">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Τραγούδι: </w:t>
            </w:r>
            <w:r>
              <w:rPr>
                <w:rFonts w:ascii="Times New Roman" w:eastAsia="Times New Roman" w:hAnsi="Times New Roman" w:cs="Times New Roman"/>
                <w:i/>
                <w:color w:val="000000"/>
                <w:sz w:val="24"/>
                <w:szCs w:val="24"/>
              </w:rPr>
              <w:t>«Ήρθε πάλι Πασχαλιά»</w:t>
            </w:r>
          </w:p>
          <w:p w14:paraId="07D85F4C" w14:textId="7832EDFB" w:rsidR="00924F20" w:rsidRDefault="00C71E0B" w:rsidP="0030527C">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Επαναφερόμενη γλώσσα:</w:t>
            </w:r>
            <w:r w:rsidR="0030527C">
              <w:rPr>
                <w:rFonts w:ascii="Times New Roman" w:eastAsia="Times New Roman" w:hAnsi="Times New Roman" w:cs="Times New Roman"/>
                <w:color w:val="000000"/>
                <w:sz w:val="24"/>
                <w:szCs w:val="24"/>
              </w:rPr>
              <w:t xml:space="preserve"> Χ</w:t>
            </w:r>
            <w:r>
              <w:rPr>
                <w:rFonts w:ascii="Times New Roman" w:eastAsia="Times New Roman" w:hAnsi="Times New Roman" w:cs="Times New Roman"/>
                <w:color w:val="000000"/>
                <w:sz w:val="24"/>
                <w:szCs w:val="24"/>
              </w:rPr>
              <w:t>ρώματα</w:t>
            </w:r>
            <w:r w:rsidR="008A2A39" w:rsidRPr="008A2A39">
              <w:rPr>
                <w:rFonts w:ascii="Times New Roman" w:eastAsia="Times New Roman" w:hAnsi="Times New Roman" w:cs="Times New Roman"/>
                <w:color w:val="000000"/>
                <w:sz w:val="24"/>
                <w:szCs w:val="24"/>
              </w:rPr>
              <w:t xml:space="preserve">, </w:t>
            </w:r>
            <w:r w:rsidR="008A2A39">
              <w:rPr>
                <w:rFonts w:ascii="Times New Roman" w:eastAsia="Times New Roman" w:hAnsi="Times New Roman" w:cs="Times New Roman"/>
                <w:color w:val="000000"/>
                <w:sz w:val="24"/>
                <w:szCs w:val="24"/>
              </w:rPr>
              <w:t>οικογένεια,</w:t>
            </w:r>
            <w:r>
              <w:rPr>
                <w:rFonts w:ascii="Times New Roman" w:eastAsia="Times New Roman" w:hAnsi="Times New Roman" w:cs="Times New Roman"/>
                <w:color w:val="000000"/>
                <w:sz w:val="24"/>
                <w:szCs w:val="24"/>
              </w:rPr>
              <w:t xml:space="preserve"> αριθμοί ( 1-10)</w:t>
            </w:r>
          </w:p>
          <w:p w14:paraId="6BF4919E" w14:textId="23DD9CE2" w:rsidR="0030527C" w:rsidRDefault="0030527C" w:rsidP="0030527C">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C71E0B" w14:paraId="0DB681CB" w14:textId="77777777" w:rsidTr="00090F0B">
        <w:tc>
          <w:tcPr>
            <w:tcW w:w="6030" w:type="dxa"/>
          </w:tcPr>
          <w:p w14:paraId="555EB452"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2D3893C5" w14:textId="77777777" w:rsidR="00C71E0B" w:rsidRDefault="00C71E0B">
            <w:pPr>
              <w:rPr>
                <w:rFonts w:ascii="Times New Roman" w:eastAsia="Times New Roman" w:hAnsi="Times New Roman" w:cs="Times New Roman"/>
                <w:sz w:val="24"/>
                <w:szCs w:val="24"/>
              </w:rPr>
            </w:pPr>
          </w:p>
        </w:tc>
        <w:tc>
          <w:tcPr>
            <w:tcW w:w="3420" w:type="dxa"/>
          </w:tcPr>
          <w:p w14:paraId="6E89A835"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14:paraId="3206E993" w14:textId="77777777" w:rsidR="00C71E0B" w:rsidRDefault="00C71E0B">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3150" w:type="dxa"/>
          </w:tcPr>
          <w:p w14:paraId="4E3B6AAB"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(Συντρέχουσα &amp; Τελική)</w:t>
            </w:r>
          </w:p>
        </w:tc>
        <w:tc>
          <w:tcPr>
            <w:tcW w:w="1530" w:type="dxa"/>
          </w:tcPr>
          <w:p w14:paraId="5877F9C9" w14:textId="77777777" w:rsidR="00C71E0B" w:rsidRDefault="00C71E0B">
            <w:pPr>
              <w:rPr>
                <w:rFonts w:ascii="Times New Roman" w:eastAsia="Times New Roman" w:hAnsi="Times New Roman" w:cs="Times New Roman"/>
                <w:sz w:val="24"/>
                <w:szCs w:val="24"/>
              </w:rPr>
            </w:pPr>
            <w:r>
              <w:rPr>
                <w:rFonts w:ascii="Times New Roman" w:eastAsia="Times New Roman" w:hAnsi="Times New Roman" w:cs="Times New Roman"/>
                <w:sz w:val="24"/>
                <w:szCs w:val="24"/>
              </w:rPr>
              <w:t>Γλώσσα</w:t>
            </w:r>
          </w:p>
        </w:tc>
      </w:tr>
      <w:tr w:rsidR="00C71E0B" w14:paraId="7B1F8998" w14:textId="77777777" w:rsidTr="00090F0B">
        <w:tc>
          <w:tcPr>
            <w:tcW w:w="6030" w:type="dxa"/>
          </w:tcPr>
          <w:p w14:paraId="2D9E0032" w14:textId="77777777" w:rsidR="00C71E0B" w:rsidRDefault="00C71E0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(5’ διάρκεια):</w:t>
            </w:r>
          </w:p>
          <w:p w14:paraId="217A4187" w14:textId="77777777" w:rsidR="00C71E0B" w:rsidRDefault="00C71E0B">
            <w:pPr>
              <w:jc w:val="both"/>
              <w:rPr>
                <w:rFonts w:ascii="Times New Roman" w:eastAsia="Times New Roman" w:hAnsi="Times New Roman" w:cs="Times New Roman"/>
                <w:b/>
                <w:sz w:val="24"/>
                <w:szCs w:val="24"/>
              </w:rPr>
            </w:pPr>
          </w:p>
          <w:p w14:paraId="6A3096D5"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παίρνει παρουσίες και κάνει έναρξη του μαθήματος με το τραγούδι –ρουτίνα «Καλημέρα, τι κάνεις;».</w:t>
            </w:r>
          </w:p>
          <w:p w14:paraId="65174B75" w14:textId="77777777" w:rsidR="00C71E0B" w:rsidRDefault="00C71E0B">
            <w:pPr>
              <w:jc w:val="both"/>
              <w:rPr>
                <w:rFonts w:ascii="Times New Roman" w:eastAsia="Times New Roman" w:hAnsi="Times New Roman" w:cs="Times New Roman"/>
                <w:sz w:val="24"/>
                <w:szCs w:val="24"/>
              </w:rPr>
            </w:pPr>
          </w:p>
        </w:tc>
        <w:tc>
          <w:tcPr>
            <w:tcW w:w="3420" w:type="dxa"/>
          </w:tcPr>
          <w:p w14:paraId="49B6BECA" w14:textId="77777777" w:rsidR="00C71E0B" w:rsidRDefault="00C71E0B" w:rsidP="0030527C">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Πίνακας</w:t>
            </w:r>
          </w:p>
          <w:p w14:paraId="02C22BD2" w14:textId="77777777" w:rsidR="00C71E0B" w:rsidRDefault="00C71E0B" w:rsidP="0030527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Παρουσιολόγιο</w:t>
            </w:r>
          </w:p>
          <w:p w14:paraId="0D432690" w14:textId="37FA7D8A" w:rsidR="00C71E0B" w:rsidRDefault="00C71E0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Κάθονται κυκλικά στην ολομέλεια.</w:t>
            </w:r>
          </w:p>
        </w:tc>
        <w:tc>
          <w:tcPr>
            <w:tcW w:w="3150" w:type="dxa"/>
          </w:tcPr>
          <w:p w14:paraId="642B2200" w14:textId="77777777" w:rsidR="00C71E0B" w:rsidRDefault="00C71E0B">
            <w:pPr>
              <w:jc w:val="both"/>
              <w:rPr>
                <w:rFonts w:ascii="Times New Roman" w:eastAsia="Times New Roman" w:hAnsi="Times New Roman" w:cs="Times New Roman"/>
                <w:sz w:val="24"/>
                <w:szCs w:val="24"/>
              </w:rPr>
            </w:pPr>
          </w:p>
        </w:tc>
        <w:tc>
          <w:tcPr>
            <w:tcW w:w="1530" w:type="dxa"/>
          </w:tcPr>
          <w:p w14:paraId="65C442F9" w14:textId="77777777" w:rsidR="00C71E0B" w:rsidRDefault="00C71E0B">
            <w:pPr>
              <w:jc w:val="both"/>
              <w:rPr>
                <w:rFonts w:ascii="Times New Roman" w:eastAsia="Times New Roman" w:hAnsi="Times New Roman" w:cs="Times New Roman"/>
                <w:sz w:val="24"/>
                <w:szCs w:val="24"/>
              </w:rPr>
            </w:pPr>
          </w:p>
          <w:p w14:paraId="354A36A8" w14:textId="7FA9E9BA" w:rsidR="00C71E0B" w:rsidRDefault="00090F0B">
            <w:pPr>
              <w:jc w:val="both"/>
              <w:rPr>
                <w:rFonts w:ascii="Times New Roman" w:eastAsia="Times New Roman" w:hAnsi="Times New Roman" w:cs="Times New Roman"/>
                <w:sz w:val="24"/>
                <w:szCs w:val="24"/>
              </w:rPr>
            </w:pPr>
            <w:r w:rsidRPr="00764536">
              <w:rPr>
                <w:rFonts w:ascii="Times New Roman" w:eastAsia="Times New Roman" w:hAnsi="Times New Roman" w:cs="Times New Roman"/>
                <w:sz w:val="24"/>
                <w:szCs w:val="24"/>
              </w:rPr>
              <w:t>Ε</w:t>
            </w:r>
            <w:r>
              <w:rPr>
                <w:rStyle w:val="FootnoteReference"/>
                <w:rFonts w:ascii="Times New Roman" w:eastAsia="Times New Roman" w:hAnsi="Times New Roman" w:cs="Times New Roman"/>
                <w:sz w:val="24"/>
                <w:szCs w:val="24"/>
              </w:rPr>
              <w:footnoteReference w:id="1"/>
            </w:r>
          </w:p>
        </w:tc>
      </w:tr>
      <w:tr w:rsidR="00C71E0B" w14:paraId="3887D550" w14:textId="77777777" w:rsidTr="00090F0B">
        <w:tc>
          <w:tcPr>
            <w:tcW w:w="6030" w:type="dxa"/>
          </w:tcPr>
          <w:p w14:paraId="03EE7FC3" w14:textId="77777777" w:rsidR="00C71E0B" w:rsidRDefault="00C71E0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Αφόρμηση - Προσανατολισμός - Πρόκληση ενδιαφέροντος και  περιέργειας (10’ διάρκεια): </w:t>
            </w:r>
          </w:p>
          <w:p w14:paraId="6FA812E9" w14:textId="77777777" w:rsidR="00C71E0B" w:rsidRDefault="00C71E0B">
            <w:pPr>
              <w:jc w:val="both"/>
              <w:rPr>
                <w:rFonts w:ascii="Times New Roman" w:eastAsia="Times New Roman" w:hAnsi="Times New Roman" w:cs="Times New Roman"/>
                <w:b/>
                <w:sz w:val="24"/>
                <w:szCs w:val="24"/>
              </w:rPr>
            </w:pPr>
          </w:p>
          <w:p w14:paraId="1DEA61E4" w14:textId="77777777" w:rsidR="00C71E0B" w:rsidRDefault="00C71E0B" w:rsidP="008A2A39">
            <w:pPr>
              <w:jc w:val="both"/>
            </w:pPr>
            <w:r>
              <w:rPr>
                <w:rFonts w:ascii="Times New Roman" w:eastAsia="Times New Roman" w:hAnsi="Times New Roman" w:cs="Times New Roman"/>
                <w:sz w:val="24"/>
                <w:szCs w:val="24"/>
              </w:rPr>
              <w:t>Η/Ο εκπαιδευτικός ξεκινάει το μάθημα με το τραγούδι «Ήρθε πάλι Πασχαλιά», το οποίο διδάχθηκαν στο προηγούμενο μάθημα. Οι μαθητές καλούνται να τραγουδήσουν μαζί με την/τον εκπαιδευτικό ανάλογα με τον τρόπο που τους υποδεικνύει</w:t>
            </w:r>
            <w:r>
              <w:t xml:space="preserve">: </w:t>
            </w:r>
            <w:r>
              <w:rPr>
                <w:rFonts w:ascii="Times New Roman" w:eastAsia="Times New Roman" w:hAnsi="Times New Roman" w:cs="Times New Roman"/>
                <w:sz w:val="24"/>
                <w:szCs w:val="24"/>
              </w:rPr>
              <w:t xml:space="preserve">δυνατά, χαμηλόφωνα, με φωνή μητέρας/ πατέρα κλπ.. </w:t>
            </w:r>
            <w:r>
              <w:t xml:space="preserve"> </w:t>
            </w:r>
          </w:p>
          <w:p w14:paraId="43BA3B60" w14:textId="77777777" w:rsidR="00C71E0B" w:rsidRDefault="00C71E0B">
            <w:pPr>
              <w:jc w:val="both"/>
              <w:rPr>
                <w:rFonts w:ascii="Times New Roman" w:eastAsia="Times New Roman" w:hAnsi="Times New Roman" w:cs="Times New Roman"/>
                <w:sz w:val="24"/>
                <w:szCs w:val="24"/>
              </w:rPr>
            </w:pPr>
          </w:p>
        </w:tc>
        <w:tc>
          <w:tcPr>
            <w:tcW w:w="3420" w:type="dxa"/>
          </w:tcPr>
          <w:p w14:paraId="5A8499A8" w14:textId="77777777" w:rsidR="00C71E0B" w:rsidRDefault="00C71E0B">
            <w:pPr>
              <w:numPr>
                <w:ilvl w:val="0"/>
                <w:numId w:val="3"/>
              </w:numPr>
              <w:spacing w:line="276" w:lineRule="auto"/>
              <w:jc w:val="both"/>
              <w:rPr>
                <w:b/>
              </w:rPr>
            </w:pPr>
            <w:r>
              <w:rPr>
                <w:rFonts w:ascii="Times New Roman" w:eastAsia="Times New Roman" w:hAnsi="Times New Roman" w:cs="Times New Roman"/>
                <w:sz w:val="24"/>
                <w:szCs w:val="24"/>
              </w:rPr>
              <w:t xml:space="preserve">Τραγούδι </w:t>
            </w:r>
            <w:r>
              <w:rPr>
                <w:rFonts w:ascii="Times New Roman" w:eastAsia="Times New Roman" w:hAnsi="Times New Roman" w:cs="Times New Roman"/>
                <w:i/>
                <w:sz w:val="24"/>
                <w:szCs w:val="24"/>
              </w:rPr>
              <w:t>«Ήρθε πάλι Πασχαλιά»</w:t>
            </w:r>
          </w:p>
          <w:p w14:paraId="2C079C52" w14:textId="77777777" w:rsidR="00C71E0B" w:rsidRDefault="00F25F9F">
            <w:pPr>
              <w:spacing w:after="200" w:line="276" w:lineRule="auto"/>
              <w:ind w:left="360"/>
              <w:jc w:val="both"/>
              <w:rPr>
                <w:rFonts w:ascii="Times New Roman" w:eastAsia="Times New Roman" w:hAnsi="Times New Roman" w:cs="Times New Roman"/>
                <w:sz w:val="24"/>
                <w:szCs w:val="24"/>
              </w:rPr>
            </w:pPr>
            <w:hyperlink r:id="rId8">
              <w:r w:rsidR="00C71E0B">
                <w:rPr>
                  <w:rFonts w:ascii="Times New Roman" w:eastAsia="Times New Roman" w:hAnsi="Times New Roman" w:cs="Times New Roman"/>
                  <w:color w:val="0000FF"/>
                  <w:sz w:val="24"/>
                  <w:szCs w:val="24"/>
                  <w:u w:val="single"/>
                </w:rPr>
                <w:t>https://youtu.be/Iw7iPIeGMb</w:t>
              </w:r>
            </w:hyperlink>
          </w:p>
          <w:p w14:paraId="3B04CAE9" w14:textId="77777777" w:rsidR="00C71E0B" w:rsidRDefault="00C71E0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Κάθονται κυκλικά στην ολομέλεια.</w:t>
            </w:r>
          </w:p>
          <w:p w14:paraId="41E90D4F" w14:textId="77777777" w:rsidR="00C71E0B" w:rsidRDefault="00C71E0B">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3150" w:type="dxa"/>
          </w:tcPr>
          <w:p w14:paraId="24B0602D"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θυμούνται το τραγούδι που διδάχθηκαν στο προηγούμενο μάθημα, καθώς κι αν προφέρουν τις λέξεις σωστά.</w:t>
            </w:r>
          </w:p>
        </w:tc>
        <w:tc>
          <w:tcPr>
            <w:tcW w:w="1530" w:type="dxa"/>
          </w:tcPr>
          <w:p w14:paraId="1D6654F9" w14:textId="77777777" w:rsidR="00C71E0B" w:rsidRDefault="00C71E0B">
            <w:pPr>
              <w:jc w:val="both"/>
              <w:rPr>
                <w:rFonts w:ascii="Times New Roman" w:eastAsia="Times New Roman" w:hAnsi="Times New Roman" w:cs="Times New Roman"/>
                <w:sz w:val="24"/>
                <w:szCs w:val="24"/>
              </w:rPr>
            </w:pPr>
          </w:p>
          <w:p w14:paraId="79D697E4" w14:textId="77777777" w:rsidR="00C71E0B" w:rsidRDefault="00C71E0B">
            <w:pPr>
              <w:jc w:val="both"/>
              <w:rPr>
                <w:rFonts w:ascii="Times New Roman" w:eastAsia="Times New Roman" w:hAnsi="Times New Roman" w:cs="Times New Roman"/>
                <w:sz w:val="24"/>
                <w:szCs w:val="24"/>
              </w:rPr>
            </w:pPr>
          </w:p>
          <w:p w14:paraId="388DF1F3"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1DD7672F" w14:textId="77777777" w:rsidTr="00090F0B">
        <w:tc>
          <w:tcPr>
            <w:tcW w:w="6030" w:type="dxa"/>
          </w:tcPr>
          <w:p w14:paraId="4E0F3654"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(10’ λεπτά):</w:t>
            </w:r>
          </w:p>
          <w:p w14:paraId="38A40D4E" w14:textId="77777777" w:rsidR="00C71E0B" w:rsidRDefault="00C71E0B">
            <w:pPr>
              <w:rPr>
                <w:rFonts w:ascii="Times New Roman" w:eastAsia="Times New Roman" w:hAnsi="Times New Roman" w:cs="Times New Roman"/>
                <w:b/>
                <w:sz w:val="24"/>
                <w:szCs w:val="24"/>
              </w:rPr>
            </w:pPr>
          </w:p>
          <w:p w14:paraId="089F4C8B"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ρωτάει τους μαθητές να της πούνε ποιο έθιμο του Πάσχα γνώρισαν και έκαναν στο προηγούμενο μάθημα (βάψιμο κόκκινων αβγών). Ακολούθως, τους δείχνει εικόνες (τυπωμένες ή με τον βιντεοπροβολέα) με έθιμα από διάφορες θρησκευτικές γιορτές και τους καλεί να της/του υποδείξουν (αντίχειρες πάνω/κάτω) ποια από αυτά αναφέρονται στη γιορτή του Πάσχα. </w:t>
            </w:r>
          </w:p>
          <w:p w14:paraId="624836DA" w14:textId="77777777" w:rsidR="00C71E0B" w:rsidRDefault="00C71E0B">
            <w:pPr>
              <w:jc w:val="both"/>
              <w:rPr>
                <w:rFonts w:ascii="Times New Roman" w:eastAsia="Times New Roman" w:hAnsi="Times New Roman" w:cs="Times New Roman"/>
                <w:sz w:val="24"/>
                <w:szCs w:val="24"/>
              </w:rPr>
            </w:pPr>
          </w:p>
        </w:tc>
        <w:tc>
          <w:tcPr>
            <w:tcW w:w="3420" w:type="dxa"/>
          </w:tcPr>
          <w:p w14:paraId="076D388B" w14:textId="77777777" w:rsidR="00C71E0B" w:rsidRDefault="00C71E0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με έθιμα θρησκευτικών γιορτών</w:t>
            </w:r>
          </w:p>
          <w:p w14:paraId="041EDCD4" w14:textId="77777777" w:rsidR="00C71E0B" w:rsidRDefault="00C71E0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Βιντεοπροβολέας</w:t>
            </w:r>
          </w:p>
          <w:p w14:paraId="2F0A6A90" w14:textId="77777777" w:rsidR="00C71E0B" w:rsidRDefault="00C71E0B">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Υπολογιστής </w:t>
            </w:r>
          </w:p>
          <w:p w14:paraId="3DA6DCF8" w14:textId="77777777" w:rsidR="00C71E0B" w:rsidRDefault="00C71E0B">
            <w:pPr>
              <w:jc w:val="both"/>
              <w:rPr>
                <w:rFonts w:ascii="Times New Roman" w:eastAsia="Times New Roman" w:hAnsi="Times New Roman" w:cs="Times New Roman"/>
                <w:sz w:val="24"/>
                <w:szCs w:val="24"/>
              </w:rPr>
            </w:pPr>
          </w:p>
          <w:p w14:paraId="4577FAF2"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κυκλικά και εργάζονται στην ολομέλεια.</w:t>
            </w:r>
          </w:p>
          <w:p w14:paraId="26E3027D" w14:textId="77777777" w:rsidR="00C71E0B" w:rsidRDefault="00C71E0B">
            <w:pPr>
              <w:jc w:val="both"/>
              <w:rPr>
                <w:rFonts w:ascii="Times New Roman" w:eastAsia="Times New Roman" w:hAnsi="Times New Roman" w:cs="Times New Roman"/>
                <w:sz w:val="24"/>
                <w:szCs w:val="24"/>
              </w:rPr>
            </w:pPr>
          </w:p>
        </w:tc>
        <w:tc>
          <w:tcPr>
            <w:tcW w:w="3150" w:type="dxa"/>
          </w:tcPr>
          <w:p w14:paraId="6DE33074"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έθιμα του Πάσχα.</w:t>
            </w:r>
          </w:p>
        </w:tc>
        <w:tc>
          <w:tcPr>
            <w:tcW w:w="1530" w:type="dxa"/>
          </w:tcPr>
          <w:p w14:paraId="3FC6B113" w14:textId="77777777" w:rsidR="00C71E0B" w:rsidRDefault="00C71E0B">
            <w:pPr>
              <w:jc w:val="both"/>
              <w:rPr>
                <w:rFonts w:ascii="Times New Roman" w:eastAsia="Times New Roman" w:hAnsi="Times New Roman" w:cs="Times New Roman"/>
                <w:sz w:val="24"/>
                <w:szCs w:val="24"/>
              </w:rPr>
            </w:pPr>
          </w:p>
          <w:p w14:paraId="44840523" w14:textId="77777777" w:rsidR="00C71E0B" w:rsidRDefault="00C71E0B">
            <w:pPr>
              <w:jc w:val="both"/>
              <w:rPr>
                <w:rFonts w:ascii="Times New Roman" w:eastAsia="Times New Roman" w:hAnsi="Times New Roman" w:cs="Times New Roman"/>
                <w:sz w:val="24"/>
                <w:szCs w:val="24"/>
              </w:rPr>
            </w:pPr>
          </w:p>
          <w:p w14:paraId="17C5E463"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464E23C1" w14:textId="77777777" w:rsidTr="00090F0B">
        <w:tc>
          <w:tcPr>
            <w:tcW w:w="6030" w:type="dxa"/>
          </w:tcPr>
          <w:p w14:paraId="6B9E38E8"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(10’ λεπτά):</w:t>
            </w:r>
          </w:p>
          <w:p w14:paraId="2FFA1D62" w14:textId="77777777" w:rsidR="00C71E0B" w:rsidRDefault="00C71E0B">
            <w:pPr>
              <w:rPr>
                <w:rFonts w:ascii="Times New Roman" w:eastAsia="Times New Roman" w:hAnsi="Times New Roman" w:cs="Times New Roman"/>
                <w:b/>
                <w:sz w:val="24"/>
                <w:szCs w:val="24"/>
              </w:rPr>
            </w:pPr>
          </w:p>
          <w:p w14:paraId="00104CCC" w14:textId="54E09EDC" w:rsidR="00C71E0B" w:rsidRPr="008A2A39" w:rsidRDefault="00C71E0B">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Στη δραστηριότητα αυτή, η/ο εκπαιδευτικός προκειμένου να επαληθεύσουν τις απαντήσεις τους οι μαθητές, θα τους προβάλει μια παρουσίαση με έθιμα από Ελλάδα και Κύπρο που εφαρμόζονται τις μέρες της Αγίας Εβδομάδας. Η/Ο εκπαιδευτικός τονίζει και αναφέρει ξανά τις λέξεις του νέου λεξιλογίου παροτρύνοντας τους μαθητές να τις επαναλαμβάνουν. </w:t>
            </w:r>
          </w:p>
        </w:tc>
        <w:tc>
          <w:tcPr>
            <w:tcW w:w="3420" w:type="dxa"/>
          </w:tcPr>
          <w:p w14:paraId="0C5ED659" w14:textId="77777777" w:rsidR="00C71E0B" w:rsidRDefault="00C71E0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Υπολογιστής</w:t>
            </w:r>
          </w:p>
          <w:p w14:paraId="2D51DC91" w14:textId="77777777" w:rsidR="00C71E0B" w:rsidRDefault="00C71E0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Παρουσίαση με έθιμα</w:t>
            </w:r>
          </w:p>
          <w:p w14:paraId="38876BB4" w14:textId="77777777" w:rsidR="00C71E0B" w:rsidRDefault="00C71E0B">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Βιντεοπροβολέας</w:t>
            </w:r>
          </w:p>
          <w:p w14:paraId="3E3BB587" w14:textId="77777777" w:rsidR="00C71E0B" w:rsidRDefault="00C71E0B">
            <w:pPr>
              <w:jc w:val="both"/>
              <w:rPr>
                <w:rFonts w:ascii="Times New Roman" w:eastAsia="Times New Roman" w:hAnsi="Times New Roman" w:cs="Times New Roman"/>
                <w:sz w:val="24"/>
                <w:szCs w:val="24"/>
              </w:rPr>
            </w:pPr>
          </w:p>
          <w:p w14:paraId="13AFCD6B"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κυκλικά και εργάζονται στην ολομέλεια.</w:t>
            </w:r>
          </w:p>
          <w:p w14:paraId="5A683F63" w14:textId="77777777" w:rsidR="00C71E0B" w:rsidRDefault="00C71E0B">
            <w:pPr>
              <w:jc w:val="both"/>
              <w:rPr>
                <w:rFonts w:ascii="Times New Roman" w:eastAsia="Times New Roman" w:hAnsi="Times New Roman" w:cs="Times New Roman"/>
                <w:sz w:val="24"/>
                <w:szCs w:val="24"/>
              </w:rPr>
            </w:pPr>
          </w:p>
        </w:tc>
        <w:tc>
          <w:tcPr>
            <w:tcW w:w="3150" w:type="dxa"/>
          </w:tcPr>
          <w:p w14:paraId="6C5497AC" w14:textId="216CD5CF"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Στόχος της δραστηριότητας είναι όπως οι μαθητές γνωρί</w:t>
            </w:r>
            <w:r w:rsidR="008A2A39">
              <w:rPr>
                <w:rFonts w:ascii="Times New Roman" w:eastAsia="Times New Roman" w:hAnsi="Times New Roman" w:cs="Times New Roman"/>
                <w:sz w:val="24"/>
                <w:szCs w:val="24"/>
              </w:rPr>
              <w:t>σ</w:t>
            </w:r>
            <w:r>
              <w:rPr>
                <w:rFonts w:ascii="Times New Roman" w:eastAsia="Times New Roman" w:hAnsi="Times New Roman" w:cs="Times New Roman"/>
                <w:sz w:val="24"/>
                <w:szCs w:val="24"/>
              </w:rPr>
              <w:t>ουν τα έθιμα και τα ήθη που γίνονται σε Ελλάδα και Κύπρο την περίοδο του Πάσχα.</w:t>
            </w:r>
          </w:p>
        </w:tc>
        <w:tc>
          <w:tcPr>
            <w:tcW w:w="1530" w:type="dxa"/>
          </w:tcPr>
          <w:p w14:paraId="044B921B" w14:textId="77777777" w:rsidR="00C71E0B" w:rsidRDefault="00C71E0B">
            <w:pPr>
              <w:jc w:val="both"/>
              <w:rPr>
                <w:rFonts w:ascii="Times New Roman" w:eastAsia="Times New Roman" w:hAnsi="Times New Roman" w:cs="Times New Roman"/>
                <w:sz w:val="24"/>
                <w:szCs w:val="24"/>
              </w:rPr>
            </w:pPr>
          </w:p>
          <w:p w14:paraId="6230C995" w14:textId="77777777" w:rsidR="00C71E0B" w:rsidRDefault="00C71E0B">
            <w:pPr>
              <w:jc w:val="both"/>
              <w:rPr>
                <w:rFonts w:ascii="Times New Roman" w:eastAsia="Times New Roman" w:hAnsi="Times New Roman" w:cs="Times New Roman"/>
                <w:sz w:val="24"/>
                <w:szCs w:val="24"/>
              </w:rPr>
            </w:pPr>
          </w:p>
          <w:p w14:paraId="04B246AE"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35B05FC4" w14:textId="77777777" w:rsidTr="00090F0B">
        <w:tc>
          <w:tcPr>
            <w:tcW w:w="6030" w:type="dxa"/>
          </w:tcPr>
          <w:p w14:paraId="3EBE72D6"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3 (10’ λεπτά):</w:t>
            </w:r>
          </w:p>
          <w:p w14:paraId="2B485FC6" w14:textId="77777777" w:rsidR="00C71E0B" w:rsidRDefault="00C71E0B">
            <w:pPr>
              <w:rPr>
                <w:rFonts w:ascii="Times New Roman" w:eastAsia="Times New Roman" w:hAnsi="Times New Roman" w:cs="Times New Roman"/>
                <w:sz w:val="24"/>
                <w:szCs w:val="24"/>
              </w:rPr>
            </w:pPr>
          </w:p>
          <w:p w14:paraId="128EF537"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τοποθετεί όλες τις εικόνες του λεξιλογίου στον πίνακα. Κάθε φορά που θα αφαιρείται μία εικόνα οι μαθητές θα πρέπει να αναφέρουν ποια ήταν. Η δραστηριότητα αυτή μπορεί να γίνει και με τη μορφή παιχνιδιού, χωρίζοντας την τάξη σε δύο ομάδες. Η ομάδα που θα δώσει τις πιο πολλές σωστές απαντήσεις είναι η νικήτρια.</w:t>
            </w:r>
          </w:p>
          <w:p w14:paraId="116200FF" w14:textId="77777777" w:rsidR="00C71E0B" w:rsidRDefault="00C71E0B">
            <w:pPr>
              <w:jc w:val="both"/>
              <w:rPr>
                <w:rFonts w:ascii="Times New Roman" w:eastAsia="Times New Roman" w:hAnsi="Times New Roman" w:cs="Times New Roman"/>
                <w:sz w:val="24"/>
                <w:szCs w:val="24"/>
              </w:rPr>
            </w:pPr>
          </w:p>
        </w:tc>
        <w:tc>
          <w:tcPr>
            <w:tcW w:w="3420" w:type="dxa"/>
          </w:tcPr>
          <w:p w14:paraId="77CCEB15" w14:textId="77777777" w:rsidR="00C71E0B" w:rsidRDefault="00C71E0B">
            <w:pPr>
              <w:numPr>
                <w:ilvl w:val="0"/>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με λεξιλόγιο</w:t>
            </w:r>
          </w:p>
          <w:p w14:paraId="0B638A88" w14:textId="77777777" w:rsidR="00C71E0B" w:rsidRDefault="00C71E0B">
            <w:pPr>
              <w:rPr>
                <w:rFonts w:ascii="Times New Roman" w:eastAsia="Times New Roman" w:hAnsi="Times New Roman" w:cs="Times New Roman"/>
                <w:sz w:val="24"/>
                <w:szCs w:val="24"/>
              </w:rPr>
            </w:pPr>
          </w:p>
          <w:p w14:paraId="04C6274D" w14:textId="67532DC1"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δραστηριότητα γίνεται στην ολομέλεια. Οι μαθητές είναι χωρισμένοι σε δύο ομάδες.</w:t>
            </w:r>
          </w:p>
        </w:tc>
        <w:tc>
          <w:tcPr>
            <w:tcW w:w="3150" w:type="dxa"/>
          </w:tcPr>
          <w:p w14:paraId="40DE68AC"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αναγνωρίζουν το λεξιλόγιο και είναι σε θέση να το προφέρουν σωστά.</w:t>
            </w:r>
          </w:p>
        </w:tc>
        <w:tc>
          <w:tcPr>
            <w:tcW w:w="1530" w:type="dxa"/>
          </w:tcPr>
          <w:p w14:paraId="2F627510" w14:textId="77777777" w:rsidR="00C71E0B" w:rsidRDefault="00C71E0B">
            <w:pPr>
              <w:jc w:val="both"/>
              <w:rPr>
                <w:rFonts w:ascii="Times New Roman" w:eastAsia="Times New Roman" w:hAnsi="Times New Roman" w:cs="Times New Roman"/>
                <w:sz w:val="24"/>
                <w:szCs w:val="24"/>
              </w:rPr>
            </w:pPr>
          </w:p>
          <w:p w14:paraId="6F31B3D6" w14:textId="77777777" w:rsidR="00C71E0B" w:rsidRDefault="00C71E0B">
            <w:pPr>
              <w:jc w:val="both"/>
              <w:rPr>
                <w:rFonts w:ascii="Times New Roman" w:eastAsia="Times New Roman" w:hAnsi="Times New Roman" w:cs="Times New Roman"/>
                <w:sz w:val="24"/>
                <w:szCs w:val="24"/>
              </w:rPr>
            </w:pPr>
          </w:p>
          <w:p w14:paraId="60CD0E74"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13F7D3A8" w14:textId="77777777" w:rsidTr="00090F0B">
        <w:tc>
          <w:tcPr>
            <w:tcW w:w="6030" w:type="dxa"/>
          </w:tcPr>
          <w:p w14:paraId="4A56C40F"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4 (10’ λεπτά):</w:t>
            </w:r>
          </w:p>
          <w:p w14:paraId="7DAC55D4" w14:textId="77777777" w:rsidR="00C71E0B" w:rsidRDefault="00C71E0B">
            <w:pPr>
              <w:rPr>
                <w:rFonts w:ascii="Times New Roman" w:eastAsia="Times New Roman" w:hAnsi="Times New Roman" w:cs="Times New Roman"/>
                <w:b/>
                <w:sz w:val="24"/>
                <w:szCs w:val="24"/>
              </w:rPr>
            </w:pPr>
          </w:p>
          <w:p w14:paraId="576592CF"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δίνει από ένα φύλλο εργασίας σε κάθε μαθητή. Στο φυλλάδιο αυτό θα πρέπει οι μαθητές να χρωματίσουν τα αντικείμενα που έχουν σχέση με το Πάσχα.</w:t>
            </w:r>
          </w:p>
        </w:tc>
        <w:tc>
          <w:tcPr>
            <w:tcW w:w="3420" w:type="dxa"/>
          </w:tcPr>
          <w:p w14:paraId="6EBE0582" w14:textId="686B97C1" w:rsidR="00C71E0B" w:rsidRDefault="00C71E0B">
            <w:pPr>
              <w:numPr>
                <w:ilvl w:val="0"/>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Φύλλα εργασίας</w:t>
            </w:r>
            <w:r w:rsidR="008A2A39">
              <w:rPr>
                <w:rFonts w:ascii="Times New Roman" w:eastAsia="Times New Roman" w:hAnsi="Times New Roman" w:cs="Times New Roman"/>
                <w:color w:val="000000"/>
                <w:sz w:val="24"/>
                <w:szCs w:val="24"/>
              </w:rPr>
              <w:t xml:space="preserve"> (ένα για κάθε μαθητή)</w:t>
            </w:r>
          </w:p>
          <w:p w14:paraId="0AE6452A" w14:textId="77777777" w:rsidR="00C71E0B" w:rsidRDefault="00C71E0B"/>
          <w:p w14:paraId="3EF81654" w14:textId="77777777" w:rsidR="00C71E0B" w:rsidRDefault="00C71E0B"/>
          <w:p w14:paraId="4E7D6596" w14:textId="77777777" w:rsidR="00C71E0B" w:rsidRDefault="00C71E0B">
            <w:r>
              <w:rPr>
                <w:rFonts w:ascii="Times New Roman" w:eastAsia="Times New Roman" w:hAnsi="Times New Roman" w:cs="Times New Roman"/>
                <w:sz w:val="24"/>
                <w:szCs w:val="24"/>
              </w:rPr>
              <w:t>Οι μαθητές εργάζονται ατομικά.</w:t>
            </w:r>
          </w:p>
        </w:tc>
        <w:tc>
          <w:tcPr>
            <w:tcW w:w="3150" w:type="dxa"/>
          </w:tcPr>
          <w:p w14:paraId="640FCEDB"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περιφέρεται μεταξύ των μαθητών και αξιολογεί εάν είναι σε θέση να αναγνωρίζουν τα αντικείμενα που σχετίζονται με το Πάσχα. Θα τους κάνει ακόμη, διάφορες ερωτήσεις για να ελέγξει εάν τα προφέρουν σωστά.</w:t>
            </w:r>
          </w:p>
          <w:p w14:paraId="3BAF19DD" w14:textId="4CB55878" w:rsidR="00090F0B" w:rsidRDefault="00090F0B">
            <w:pPr>
              <w:jc w:val="both"/>
              <w:rPr>
                <w:rFonts w:ascii="Times New Roman" w:eastAsia="Times New Roman" w:hAnsi="Times New Roman" w:cs="Times New Roman"/>
                <w:sz w:val="24"/>
                <w:szCs w:val="24"/>
              </w:rPr>
            </w:pPr>
          </w:p>
        </w:tc>
        <w:tc>
          <w:tcPr>
            <w:tcW w:w="1530" w:type="dxa"/>
          </w:tcPr>
          <w:p w14:paraId="477FFC1E" w14:textId="7D0F30DB" w:rsidR="00C71E0B" w:rsidRDefault="008A2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080CFED1" w14:textId="77777777" w:rsidTr="00090F0B">
        <w:tc>
          <w:tcPr>
            <w:tcW w:w="6030" w:type="dxa"/>
          </w:tcPr>
          <w:p w14:paraId="257F95D2" w14:textId="77777777" w:rsidR="00C71E0B" w:rsidRDefault="00C71E0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(10’ λεπτά):</w:t>
            </w:r>
          </w:p>
          <w:p w14:paraId="2AA35F33" w14:textId="77777777" w:rsidR="00C71E0B" w:rsidRDefault="00C71E0B">
            <w:pPr>
              <w:jc w:val="both"/>
              <w:rPr>
                <w:rFonts w:ascii="Times New Roman" w:eastAsia="Times New Roman" w:hAnsi="Times New Roman" w:cs="Times New Roman"/>
                <w:sz w:val="24"/>
                <w:szCs w:val="24"/>
              </w:rPr>
            </w:pPr>
          </w:p>
          <w:p w14:paraId="5887ED0F"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δραστηριότητα αυτή υπάρχουν τοποθετημένες στο κέντρο του κύκλου τυπωμένες εικόνες αβγών με βούλες. Η/Ο εκπαιδευτικός θα κρατάει κάρτες με αριθμούς και κάθε φορά θα καλεί ένα μαθητή να τραβήξει έναν αριθμό. Στη συνέχεια, θα πρέπει να βρει το αβγό που έχει πάνω του τόσες βούλες και να ονομάσει τον αριθμό. Η δραστηριότητα επαναλαμβάνεται μέχρι να έρθει  η σειρά όλων των μαθητών. </w:t>
            </w:r>
          </w:p>
          <w:p w14:paraId="719E47DD" w14:textId="77777777" w:rsidR="00C71E0B" w:rsidRDefault="00C71E0B">
            <w:pPr>
              <w:jc w:val="both"/>
              <w:rPr>
                <w:rFonts w:ascii="Times New Roman" w:eastAsia="Times New Roman" w:hAnsi="Times New Roman" w:cs="Times New Roman"/>
                <w:sz w:val="24"/>
                <w:szCs w:val="24"/>
              </w:rPr>
            </w:pPr>
          </w:p>
        </w:tc>
        <w:tc>
          <w:tcPr>
            <w:tcW w:w="3420" w:type="dxa"/>
          </w:tcPr>
          <w:p w14:paraId="6037ED4F" w14:textId="77777777" w:rsidR="00C71E0B" w:rsidRDefault="00C71E0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αριθμούς</w:t>
            </w:r>
          </w:p>
          <w:p w14:paraId="5C97CBA3" w14:textId="77777777" w:rsidR="00C71E0B" w:rsidRDefault="00C71E0B">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Εικόνες αβγών με βούλες</w:t>
            </w:r>
          </w:p>
          <w:p w14:paraId="466C012F" w14:textId="77777777" w:rsidR="00C71E0B" w:rsidRDefault="00C71E0B">
            <w:pPr>
              <w:jc w:val="both"/>
              <w:rPr>
                <w:rFonts w:ascii="Times New Roman" w:eastAsia="Times New Roman" w:hAnsi="Times New Roman" w:cs="Times New Roman"/>
                <w:sz w:val="24"/>
                <w:szCs w:val="24"/>
              </w:rPr>
            </w:pPr>
          </w:p>
          <w:p w14:paraId="3876412A" w14:textId="77777777" w:rsidR="00C71E0B" w:rsidRDefault="00C71E0B">
            <w:pPr>
              <w:jc w:val="both"/>
              <w:rPr>
                <w:rFonts w:ascii="Times New Roman" w:eastAsia="Times New Roman" w:hAnsi="Times New Roman" w:cs="Times New Roman"/>
                <w:sz w:val="24"/>
                <w:szCs w:val="24"/>
              </w:rPr>
            </w:pPr>
          </w:p>
          <w:p w14:paraId="2BAEC0F9" w14:textId="77777777" w:rsidR="00C71E0B" w:rsidRDefault="00C71E0B">
            <w:pPr>
              <w:jc w:val="both"/>
            </w:pPr>
            <w:r>
              <w:rPr>
                <w:rFonts w:ascii="Times New Roman" w:eastAsia="Times New Roman" w:hAnsi="Times New Roman" w:cs="Times New Roman"/>
                <w:sz w:val="24"/>
                <w:szCs w:val="24"/>
              </w:rPr>
              <w:t>Η δραστηριότητα αυτή γίνεται στην ολομέλεια.</w:t>
            </w:r>
          </w:p>
        </w:tc>
        <w:tc>
          <w:tcPr>
            <w:tcW w:w="3150" w:type="dxa"/>
          </w:tcPr>
          <w:p w14:paraId="6A2DECB1"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γνωρίζουν το λεξιλόγιο που έχουν ήδη διδαχθεί.</w:t>
            </w:r>
          </w:p>
        </w:tc>
        <w:tc>
          <w:tcPr>
            <w:tcW w:w="1530" w:type="dxa"/>
          </w:tcPr>
          <w:p w14:paraId="5E4C35A5" w14:textId="77777777" w:rsidR="00C71E0B" w:rsidRDefault="00C71E0B">
            <w:pPr>
              <w:jc w:val="both"/>
              <w:rPr>
                <w:rFonts w:ascii="Times New Roman" w:eastAsia="Times New Roman" w:hAnsi="Times New Roman" w:cs="Times New Roman"/>
                <w:sz w:val="24"/>
                <w:szCs w:val="24"/>
              </w:rPr>
            </w:pPr>
          </w:p>
          <w:p w14:paraId="2CB2F66D" w14:textId="77777777" w:rsidR="00C71E0B" w:rsidRDefault="00C71E0B">
            <w:pPr>
              <w:jc w:val="both"/>
              <w:rPr>
                <w:rFonts w:ascii="Times New Roman" w:eastAsia="Times New Roman" w:hAnsi="Times New Roman" w:cs="Times New Roman"/>
                <w:sz w:val="24"/>
                <w:szCs w:val="24"/>
              </w:rPr>
            </w:pPr>
          </w:p>
          <w:p w14:paraId="68A47442"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7D91AF79" w14:textId="77777777" w:rsidTr="00090F0B">
        <w:tc>
          <w:tcPr>
            <w:tcW w:w="6030" w:type="dxa"/>
          </w:tcPr>
          <w:p w14:paraId="75984E8C"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6 (10’ λεπτά):</w:t>
            </w:r>
          </w:p>
          <w:p w14:paraId="6F0A3AA8" w14:textId="77777777" w:rsidR="00C71E0B" w:rsidRDefault="00C71E0B">
            <w:pPr>
              <w:rPr>
                <w:rFonts w:ascii="Times New Roman" w:eastAsia="Times New Roman" w:hAnsi="Times New Roman" w:cs="Times New Roman"/>
                <w:b/>
                <w:sz w:val="24"/>
                <w:szCs w:val="24"/>
              </w:rPr>
            </w:pPr>
          </w:p>
          <w:p w14:paraId="76792B26"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παίζουν το παιχνίδι </w:t>
            </w:r>
            <w:r>
              <w:rPr>
                <w:rFonts w:ascii="Times New Roman" w:eastAsia="Times New Roman" w:hAnsi="Times New Roman" w:cs="Times New Roman"/>
                <w:i/>
                <w:sz w:val="24"/>
                <w:szCs w:val="24"/>
              </w:rPr>
              <w:t>«Το αβγό που καίει».</w:t>
            </w:r>
            <w:r>
              <w:rPr>
                <w:rFonts w:ascii="Times New Roman" w:eastAsia="Times New Roman" w:hAnsi="Times New Roman" w:cs="Times New Roman"/>
                <w:sz w:val="24"/>
                <w:szCs w:val="24"/>
              </w:rPr>
              <w:t xml:space="preserve"> Πιο συγκεκριμένα, οι μαθητές κάθονται σε κύκλο και ένα αβγό περνά από χέρι σε χέρι, όσο παίζει η μουσική. Με το σταμάτημα της, όποιος έχει το αβγό που καίει, πρέπει να πει μια λέξη του λεξιλογίου που διδάχθηκαν και η οποία θυμίζει Πάσχα για να σωθεί και να μείνει στο παιχνίδι. Καλό θα ήταν οι κάρτες λεξιλογίου να είναι αναρτημένες στον πίνακα ως υπενθύμιση για τα παιδιά.</w:t>
            </w:r>
          </w:p>
          <w:p w14:paraId="21795535" w14:textId="77777777" w:rsidR="00C71E0B" w:rsidRDefault="00C71E0B">
            <w:pPr>
              <w:jc w:val="both"/>
              <w:rPr>
                <w:rFonts w:ascii="Times New Roman" w:eastAsia="Times New Roman" w:hAnsi="Times New Roman" w:cs="Times New Roman"/>
                <w:sz w:val="24"/>
                <w:szCs w:val="24"/>
              </w:rPr>
            </w:pPr>
          </w:p>
        </w:tc>
        <w:tc>
          <w:tcPr>
            <w:tcW w:w="3420" w:type="dxa"/>
          </w:tcPr>
          <w:p w14:paraId="46C6843B" w14:textId="6AC22A67" w:rsidR="00C71E0B" w:rsidRPr="002E1EE5" w:rsidRDefault="00C71E0B" w:rsidP="002E1EE5">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Παιχνίδι </w:t>
            </w:r>
            <w:r>
              <w:rPr>
                <w:rFonts w:ascii="Times New Roman" w:eastAsia="Times New Roman" w:hAnsi="Times New Roman" w:cs="Times New Roman"/>
                <w:i/>
                <w:color w:val="000000"/>
                <w:sz w:val="24"/>
                <w:szCs w:val="24"/>
              </w:rPr>
              <w:t>«Το αβγό που καίει»</w:t>
            </w:r>
          </w:p>
          <w:p w14:paraId="35E19AFE" w14:textId="3E820011" w:rsidR="002E1EE5" w:rsidRDefault="002E1EE5" w:rsidP="002E1EE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Κάρτες λεξιλογίου</w:t>
            </w:r>
          </w:p>
          <w:p w14:paraId="48CBAB31" w14:textId="77777777" w:rsidR="00C71E0B" w:rsidRDefault="00C71E0B">
            <w:pPr>
              <w:jc w:val="both"/>
              <w:rPr>
                <w:rFonts w:ascii="Times New Roman" w:eastAsia="Times New Roman" w:hAnsi="Times New Roman" w:cs="Times New Roman"/>
                <w:sz w:val="24"/>
                <w:szCs w:val="24"/>
              </w:rPr>
            </w:pPr>
          </w:p>
          <w:p w14:paraId="487355E2"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στην ολομέλεια.</w:t>
            </w:r>
          </w:p>
          <w:p w14:paraId="0BB2AC33" w14:textId="77777777" w:rsidR="00C71E0B" w:rsidRDefault="00C71E0B">
            <w:pPr>
              <w:jc w:val="both"/>
              <w:rPr>
                <w:rFonts w:ascii="Times New Roman" w:eastAsia="Times New Roman" w:hAnsi="Times New Roman" w:cs="Times New Roman"/>
                <w:sz w:val="24"/>
                <w:szCs w:val="24"/>
              </w:rPr>
            </w:pPr>
          </w:p>
        </w:tc>
        <w:tc>
          <w:tcPr>
            <w:tcW w:w="3150" w:type="dxa"/>
          </w:tcPr>
          <w:p w14:paraId="6084E5FC"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προφέρουν το λεξιλόγιο.</w:t>
            </w:r>
          </w:p>
        </w:tc>
        <w:tc>
          <w:tcPr>
            <w:tcW w:w="1530" w:type="dxa"/>
          </w:tcPr>
          <w:p w14:paraId="6577DCFF" w14:textId="77777777" w:rsidR="00C71E0B" w:rsidRDefault="00C71E0B">
            <w:pPr>
              <w:jc w:val="both"/>
              <w:rPr>
                <w:rFonts w:ascii="Times New Roman" w:eastAsia="Times New Roman" w:hAnsi="Times New Roman" w:cs="Times New Roman"/>
                <w:sz w:val="24"/>
                <w:szCs w:val="24"/>
              </w:rPr>
            </w:pPr>
          </w:p>
          <w:p w14:paraId="4266046B" w14:textId="77777777" w:rsidR="00C71E0B" w:rsidRDefault="00C71E0B">
            <w:pPr>
              <w:jc w:val="both"/>
              <w:rPr>
                <w:rFonts w:ascii="Times New Roman" w:eastAsia="Times New Roman" w:hAnsi="Times New Roman" w:cs="Times New Roman"/>
                <w:sz w:val="24"/>
                <w:szCs w:val="24"/>
              </w:rPr>
            </w:pPr>
          </w:p>
          <w:p w14:paraId="5EC45848" w14:textId="77777777" w:rsidR="00C71E0B" w:rsidRDefault="00C71E0B">
            <w:pPr>
              <w:jc w:val="both"/>
              <w:rPr>
                <w:rFonts w:ascii="Times New Roman" w:eastAsia="Times New Roman" w:hAnsi="Times New Roman" w:cs="Times New Roman"/>
                <w:sz w:val="24"/>
                <w:szCs w:val="24"/>
              </w:rPr>
            </w:pPr>
          </w:p>
          <w:p w14:paraId="2D7BB313"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3556F464" w14:textId="77777777" w:rsidTr="00090F0B">
        <w:tc>
          <w:tcPr>
            <w:tcW w:w="6030" w:type="dxa"/>
          </w:tcPr>
          <w:p w14:paraId="5905B169"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(15’ λεπτά):</w:t>
            </w:r>
          </w:p>
          <w:p w14:paraId="4A73FE1B" w14:textId="77777777" w:rsidR="00C71E0B" w:rsidRDefault="00C71E0B">
            <w:pPr>
              <w:rPr>
                <w:rFonts w:ascii="Times New Roman" w:eastAsia="Times New Roman" w:hAnsi="Times New Roman" w:cs="Times New Roman"/>
                <w:sz w:val="24"/>
                <w:szCs w:val="24"/>
              </w:rPr>
            </w:pPr>
          </w:p>
          <w:p w14:paraId="5EE84067" w14:textId="234BDF84"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Παιχνίδι «Κυνήγι</w:t>
            </w:r>
            <w:r w:rsidR="002E1E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θησαυρού». Σοκολατένια αβγά κρύβονται μέσα στην τάξη και το κυνήγι ξεκινά για να καταφέρουν να φάνε τον γλυκό θησαυρό. Η θέση του θησαυρού θα δίνεται  με τη βοήθεια λέξεων- στοιχείων που θα δίνουν οι υπόλοιποι μαθητές (π.χ. Οι μαθητές μπορούν να πούνε χρώματα που υπάρχουν κοντά στο χώρο που είναι κρυμμένο το αβγό ή ακόμη να ονομάσουν τις/τα εικόνες/ αντικείμενα του λεξιλογίου που είναι τοποθετημένα κοντά του.). Η/Ο εκπαιδευτικός επεμβαίνει και βοηθάει όπου χρειάζεται. </w:t>
            </w:r>
          </w:p>
          <w:p w14:paraId="0EFB8D28" w14:textId="77777777" w:rsidR="00C71E0B" w:rsidRDefault="00C71E0B">
            <w:pPr>
              <w:jc w:val="both"/>
              <w:rPr>
                <w:rFonts w:ascii="Times New Roman" w:eastAsia="Times New Roman" w:hAnsi="Times New Roman" w:cs="Times New Roman"/>
                <w:sz w:val="24"/>
                <w:szCs w:val="24"/>
              </w:rPr>
            </w:pPr>
          </w:p>
        </w:tc>
        <w:tc>
          <w:tcPr>
            <w:tcW w:w="3420" w:type="dxa"/>
          </w:tcPr>
          <w:p w14:paraId="6362F3EC" w14:textId="77777777" w:rsidR="00C71E0B" w:rsidRDefault="00C71E0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Σοκολατένια αβγά (τόσα όσος ο αριθμός των μαθητών μέσα στην τάξη)</w:t>
            </w:r>
          </w:p>
          <w:p w14:paraId="66348E02" w14:textId="77777777" w:rsidR="00C71E0B" w:rsidRDefault="00C71E0B">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w:t>
            </w:r>
          </w:p>
          <w:p w14:paraId="0938C470" w14:textId="77777777" w:rsidR="00C71E0B" w:rsidRDefault="00C71E0B">
            <w:pPr>
              <w:jc w:val="both"/>
              <w:rPr>
                <w:rFonts w:ascii="Times New Roman" w:eastAsia="Times New Roman" w:hAnsi="Times New Roman" w:cs="Times New Roman"/>
                <w:sz w:val="24"/>
                <w:szCs w:val="24"/>
              </w:rPr>
            </w:pPr>
          </w:p>
          <w:p w14:paraId="61D4AAC4" w14:textId="77777777" w:rsidR="00C71E0B" w:rsidRDefault="00C71E0B">
            <w:pPr>
              <w:jc w:val="both"/>
              <w:rPr>
                <w:rFonts w:ascii="Times New Roman" w:eastAsia="Times New Roman" w:hAnsi="Times New Roman" w:cs="Times New Roman"/>
                <w:sz w:val="24"/>
                <w:szCs w:val="24"/>
              </w:rPr>
            </w:pPr>
          </w:p>
          <w:p w14:paraId="36A8163E"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στην ολομέλεια.</w:t>
            </w:r>
          </w:p>
        </w:tc>
        <w:tc>
          <w:tcPr>
            <w:tcW w:w="3150" w:type="dxa"/>
          </w:tcPr>
          <w:p w14:paraId="696A17B8"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αξιολογεί εάν οι μαθητές είναι σε θέση να ακολουθούν οδηγίες και εάν αναγνωρίζουν ηχητικά το λεξιλόγιο που διδάχθηκαν. </w:t>
            </w:r>
          </w:p>
        </w:tc>
        <w:tc>
          <w:tcPr>
            <w:tcW w:w="1530" w:type="dxa"/>
          </w:tcPr>
          <w:p w14:paraId="261CEDD3" w14:textId="77777777" w:rsidR="00C71E0B" w:rsidRDefault="00C71E0B">
            <w:pPr>
              <w:jc w:val="both"/>
              <w:rPr>
                <w:rFonts w:ascii="Times New Roman" w:eastAsia="Times New Roman" w:hAnsi="Times New Roman" w:cs="Times New Roman"/>
                <w:sz w:val="24"/>
                <w:szCs w:val="24"/>
              </w:rPr>
            </w:pPr>
          </w:p>
          <w:p w14:paraId="3EDC746B" w14:textId="77777777" w:rsidR="00C71E0B" w:rsidRDefault="00C71E0B">
            <w:pPr>
              <w:jc w:val="both"/>
              <w:rPr>
                <w:rFonts w:ascii="Times New Roman" w:eastAsia="Times New Roman" w:hAnsi="Times New Roman" w:cs="Times New Roman"/>
                <w:sz w:val="24"/>
                <w:szCs w:val="24"/>
              </w:rPr>
            </w:pPr>
          </w:p>
          <w:p w14:paraId="2A6B12A0" w14:textId="77777777" w:rsidR="00C71E0B" w:rsidRDefault="00C71E0B">
            <w:pPr>
              <w:jc w:val="both"/>
              <w:rPr>
                <w:rFonts w:ascii="Times New Roman" w:eastAsia="Times New Roman" w:hAnsi="Times New Roman" w:cs="Times New Roman"/>
                <w:sz w:val="24"/>
                <w:szCs w:val="24"/>
              </w:rPr>
            </w:pPr>
          </w:p>
          <w:p w14:paraId="68B65139"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792D6F9C" w14:textId="77777777" w:rsidTr="00090F0B">
        <w:tc>
          <w:tcPr>
            <w:tcW w:w="6030" w:type="dxa"/>
          </w:tcPr>
          <w:p w14:paraId="63EA5D65"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8 (25’ λεπτά):</w:t>
            </w:r>
          </w:p>
          <w:p w14:paraId="310DC6F5" w14:textId="77777777" w:rsidR="00C71E0B" w:rsidRDefault="00C71E0B">
            <w:pPr>
              <w:rPr>
                <w:rFonts w:ascii="Times New Roman" w:eastAsia="Times New Roman" w:hAnsi="Times New Roman" w:cs="Times New Roman"/>
                <w:b/>
                <w:sz w:val="24"/>
                <w:szCs w:val="24"/>
              </w:rPr>
            </w:pPr>
          </w:p>
          <w:p w14:paraId="7896619E"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καλεί τους μαθητές να διακοσμήσουν τις λαμπάδες τους, όπως οι ίδιοι επιθυμούν με τα υλικά που έχουν στη διάθεση τους. </w:t>
            </w:r>
          </w:p>
        </w:tc>
        <w:tc>
          <w:tcPr>
            <w:tcW w:w="3420" w:type="dxa"/>
          </w:tcPr>
          <w:p w14:paraId="3C2BE894" w14:textId="30CA94E9" w:rsidR="00C71E0B" w:rsidRDefault="00C71E0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Λαμπάδες</w:t>
            </w:r>
          </w:p>
          <w:p w14:paraId="7B864B1B" w14:textId="77777777" w:rsidR="00C71E0B" w:rsidRDefault="00C71E0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Χρωματιστές κορδέλες</w:t>
            </w:r>
          </w:p>
          <w:p w14:paraId="69FC46BD" w14:textId="77777777" w:rsidR="00C71E0B" w:rsidRDefault="00C71E0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Κόλλα (γόμα)</w:t>
            </w:r>
          </w:p>
          <w:p w14:paraId="0E32AB49" w14:textId="77777777" w:rsidR="00C71E0B" w:rsidRDefault="00C71E0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Ψαλίδια</w:t>
            </w:r>
          </w:p>
          <w:p w14:paraId="48E1D534" w14:textId="77777777" w:rsidR="00C71E0B" w:rsidRDefault="00C71E0B">
            <w:pPr>
              <w:pBdr>
                <w:top w:val="nil"/>
                <w:left w:val="nil"/>
                <w:bottom w:val="nil"/>
                <w:right w:val="nil"/>
                <w:between w:val="nil"/>
              </w:pBdr>
              <w:spacing w:after="200" w:line="276" w:lineRule="auto"/>
              <w:ind w:left="360"/>
              <w:jc w:val="both"/>
              <w:rPr>
                <w:rFonts w:ascii="Times New Roman" w:eastAsia="Times New Roman" w:hAnsi="Times New Roman" w:cs="Times New Roman"/>
                <w:color w:val="000000"/>
                <w:sz w:val="24"/>
                <w:szCs w:val="24"/>
              </w:rPr>
            </w:pPr>
          </w:p>
          <w:p w14:paraId="1ABD02E3"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στα θρανία τους και εργάζονται ατομικά.</w:t>
            </w:r>
          </w:p>
          <w:p w14:paraId="60246D85" w14:textId="77777777" w:rsidR="00C71E0B" w:rsidRDefault="00C71E0B">
            <w:pPr>
              <w:jc w:val="both"/>
              <w:rPr>
                <w:rFonts w:ascii="Times New Roman" w:eastAsia="Times New Roman" w:hAnsi="Times New Roman" w:cs="Times New Roman"/>
                <w:sz w:val="24"/>
                <w:szCs w:val="24"/>
              </w:rPr>
            </w:pPr>
          </w:p>
        </w:tc>
        <w:tc>
          <w:tcPr>
            <w:tcW w:w="3150" w:type="dxa"/>
          </w:tcPr>
          <w:p w14:paraId="708A63DA"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Κατά τη διάρκεια της δραστηριότητας αυτής η/ο εκπαιδευτικός περνά από τους μαθητές και μέσω ερωτήσεων αξιολογεί την επίτευξη των δεικτών. </w:t>
            </w:r>
          </w:p>
        </w:tc>
        <w:tc>
          <w:tcPr>
            <w:tcW w:w="1530" w:type="dxa"/>
          </w:tcPr>
          <w:p w14:paraId="728FD56B" w14:textId="77777777" w:rsidR="00C71E0B" w:rsidRDefault="00C71E0B">
            <w:pPr>
              <w:jc w:val="both"/>
              <w:rPr>
                <w:rFonts w:ascii="Times New Roman" w:eastAsia="Times New Roman" w:hAnsi="Times New Roman" w:cs="Times New Roman"/>
                <w:sz w:val="24"/>
                <w:szCs w:val="24"/>
              </w:rPr>
            </w:pPr>
          </w:p>
          <w:p w14:paraId="12FB5014" w14:textId="77777777" w:rsidR="00C71E0B" w:rsidRDefault="00C71E0B">
            <w:pPr>
              <w:jc w:val="both"/>
              <w:rPr>
                <w:rFonts w:ascii="Times New Roman" w:eastAsia="Times New Roman" w:hAnsi="Times New Roman" w:cs="Times New Roman"/>
                <w:sz w:val="24"/>
                <w:szCs w:val="24"/>
              </w:rPr>
            </w:pPr>
          </w:p>
          <w:p w14:paraId="4E3BB973" w14:textId="77777777" w:rsidR="00C71E0B" w:rsidRDefault="00C71E0B">
            <w:pPr>
              <w:jc w:val="both"/>
              <w:rPr>
                <w:rFonts w:ascii="Times New Roman" w:eastAsia="Times New Roman" w:hAnsi="Times New Roman" w:cs="Times New Roman"/>
                <w:sz w:val="24"/>
                <w:szCs w:val="24"/>
              </w:rPr>
            </w:pPr>
          </w:p>
          <w:p w14:paraId="644654BB"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71E0B" w14:paraId="46DF5761" w14:textId="77777777" w:rsidTr="00090F0B">
        <w:tc>
          <w:tcPr>
            <w:tcW w:w="6030" w:type="dxa"/>
          </w:tcPr>
          <w:p w14:paraId="5F1FA02B" w14:textId="77777777" w:rsidR="00C71E0B" w:rsidRDefault="00C71E0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Ολοκλήρωση –Αναστοχασμός-Κλείσιμο (5’): </w:t>
            </w:r>
          </w:p>
          <w:p w14:paraId="5B506C0F" w14:textId="77777777" w:rsidR="00C71E0B" w:rsidRDefault="00C71E0B">
            <w:pPr>
              <w:rPr>
                <w:rFonts w:ascii="Times New Roman" w:eastAsia="Times New Roman" w:hAnsi="Times New Roman" w:cs="Times New Roman"/>
                <w:b/>
                <w:sz w:val="24"/>
                <w:szCs w:val="24"/>
              </w:rPr>
            </w:pPr>
          </w:p>
          <w:p w14:paraId="374E5E81"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Το μάθημα ολοκληρώνεται με τους μαθητές να παρουσιάζουν στην ολομέλεια τις κατασκευές τους. Οι μαθητές κατά την παρουσίαση αναμένεται να αναφέρουν λέξεις και φράσεις από το λεξιλόγιο που διδάχθηκαν. </w:t>
            </w:r>
          </w:p>
          <w:p w14:paraId="548C59A6"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Στο τέλος τα παιδιά λένε το τραγούδι για τη ρουτίνα κλεισίματος του μαθήματος.</w:t>
            </w:r>
          </w:p>
          <w:p w14:paraId="27580687" w14:textId="77777777" w:rsidR="00C71E0B" w:rsidRDefault="00C71E0B">
            <w:pPr>
              <w:jc w:val="both"/>
              <w:rPr>
                <w:rFonts w:ascii="Times New Roman" w:eastAsia="Times New Roman" w:hAnsi="Times New Roman" w:cs="Times New Roman"/>
                <w:sz w:val="24"/>
                <w:szCs w:val="24"/>
              </w:rPr>
            </w:pPr>
          </w:p>
        </w:tc>
        <w:tc>
          <w:tcPr>
            <w:tcW w:w="3420" w:type="dxa"/>
          </w:tcPr>
          <w:p w14:paraId="76FF3EFC" w14:textId="77777777" w:rsidR="00C71E0B" w:rsidRDefault="00C71E0B">
            <w:pPr>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Κατασκευές μαθητών</w:t>
            </w:r>
          </w:p>
          <w:p w14:paraId="39203080" w14:textId="77777777" w:rsidR="00C71E0B" w:rsidRDefault="00C71E0B">
            <w:pPr>
              <w:rPr>
                <w:rFonts w:ascii="Times New Roman" w:eastAsia="Times New Roman" w:hAnsi="Times New Roman" w:cs="Times New Roman"/>
                <w:sz w:val="24"/>
                <w:szCs w:val="24"/>
              </w:rPr>
            </w:pPr>
          </w:p>
          <w:p w14:paraId="22F16828"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στην ολομέλεια και παρουσιάζουν ατομικά τις εργασίες τους.</w:t>
            </w:r>
          </w:p>
        </w:tc>
        <w:tc>
          <w:tcPr>
            <w:tcW w:w="3150" w:type="dxa"/>
          </w:tcPr>
          <w:p w14:paraId="22358F37"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τελική αξιολόγηση του μαθήματος επιτυγχάνεται μέσω της δραστηριότητας αυτής.</w:t>
            </w:r>
          </w:p>
        </w:tc>
        <w:tc>
          <w:tcPr>
            <w:tcW w:w="1530" w:type="dxa"/>
          </w:tcPr>
          <w:p w14:paraId="7BC3EBCC" w14:textId="77777777" w:rsidR="00C71E0B" w:rsidRDefault="00C71E0B">
            <w:pPr>
              <w:jc w:val="both"/>
              <w:rPr>
                <w:rFonts w:ascii="Times New Roman" w:eastAsia="Times New Roman" w:hAnsi="Times New Roman" w:cs="Times New Roman"/>
                <w:sz w:val="24"/>
                <w:szCs w:val="24"/>
              </w:rPr>
            </w:pPr>
          </w:p>
          <w:p w14:paraId="2639E181" w14:textId="77777777" w:rsidR="00C71E0B" w:rsidRDefault="00C71E0B">
            <w:pPr>
              <w:jc w:val="both"/>
              <w:rPr>
                <w:rFonts w:ascii="Times New Roman" w:eastAsia="Times New Roman" w:hAnsi="Times New Roman" w:cs="Times New Roman"/>
                <w:sz w:val="24"/>
                <w:szCs w:val="24"/>
              </w:rPr>
            </w:pPr>
          </w:p>
          <w:p w14:paraId="158CD706" w14:textId="77777777" w:rsidR="00C71E0B" w:rsidRDefault="00C71E0B">
            <w:pPr>
              <w:jc w:val="both"/>
              <w:rPr>
                <w:rFonts w:ascii="Times New Roman" w:eastAsia="Times New Roman" w:hAnsi="Times New Roman" w:cs="Times New Roman"/>
                <w:sz w:val="24"/>
                <w:szCs w:val="24"/>
              </w:rPr>
            </w:pPr>
          </w:p>
          <w:p w14:paraId="5721CDC1" w14:textId="77777777" w:rsidR="00C71E0B" w:rsidRDefault="00C71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28023878" w14:textId="1FB6FBBA" w:rsidR="00924F20" w:rsidRDefault="00090F0B" w:rsidP="00090F0B">
      <w:pPr>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w:t>
      </w:r>
      <w:r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sectPr w:rsidR="00924F20" w:rsidSect="00C71E0B">
      <w:pgSz w:w="16834" w:h="11909" w:orient="landscape"/>
      <w:pgMar w:top="1440" w:right="2635" w:bottom="1440" w:left="2635"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EF013" w14:textId="77777777" w:rsidR="00F25F9F" w:rsidRDefault="00F25F9F" w:rsidP="00C71E0B">
      <w:pPr>
        <w:spacing w:after="0" w:line="240" w:lineRule="auto"/>
      </w:pPr>
      <w:r>
        <w:separator/>
      </w:r>
    </w:p>
  </w:endnote>
  <w:endnote w:type="continuationSeparator" w:id="0">
    <w:p w14:paraId="6CEE3C49" w14:textId="77777777" w:rsidR="00F25F9F" w:rsidRDefault="00F25F9F" w:rsidP="00C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53AB6" w14:textId="77777777" w:rsidR="00F25F9F" w:rsidRDefault="00F25F9F" w:rsidP="00C71E0B">
      <w:pPr>
        <w:spacing w:after="0" w:line="240" w:lineRule="auto"/>
      </w:pPr>
      <w:r>
        <w:separator/>
      </w:r>
    </w:p>
  </w:footnote>
  <w:footnote w:type="continuationSeparator" w:id="0">
    <w:p w14:paraId="67B679E3" w14:textId="77777777" w:rsidR="00F25F9F" w:rsidRDefault="00F25F9F" w:rsidP="00C71E0B">
      <w:pPr>
        <w:spacing w:after="0" w:line="240" w:lineRule="auto"/>
      </w:pPr>
      <w:r>
        <w:continuationSeparator/>
      </w:r>
    </w:p>
  </w:footnote>
  <w:footnote w:id="1">
    <w:p w14:paraId="34788F1D" w14:textId="77777777" w:rsidR="00090F0B" w:rsidRDefault="00090F0B" w:rsidP="00090F0B">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66A8F"/>
    <w:multiLevelType w:val="hybridMultilevel"/>
    <w:tmpl w:val="9B06B58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 w15:restartNumberingAfterBreak="0">
    <w:nsid w:val="0BF96F31"/>
    <w:multiLevelType w:val="multilevel"/>
    <w:tmpl w:val="E9002B5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876BB"/>
    <w:multiLevelType w:val="multilevel"/>
    <w:tmpl w:val="4C245C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E26A8C"/>
    <w:multiLevelType w:val="multilevel"/>
    <w:tmpl w:val="8EE8D32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606177"/>
    <w:multiLevelType w:val="multilevel"/>
    <w:tmpl w:val="AB34829C"/>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20"/>
    <w:rsid w:val="00090F0B"/>
    <w:rsid w:val="00191C94"/>
    <w:rsid w:val="002E1EE5"/>
    <w:rsid w:val="002F3C49"/>
    <w:rsid w:val="0030527C"/>
    <w:rsid w:val="005D2E94"/>
    <w:rsid w:val="008A2A39"/>
    <w:rsid w:val="00924F20"/>
    <w:rsid w:val="009A0B7A"/>
    <w:rsid w:val="00C71E0B"/>
    <w:rsid w:val="00E2547A"/>
    <w:rsid w:val="00E549CA"/>
    <w:rsid w:val="00E7192E"/>
    <w:rsid w:val="00F2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D807"/>
  <w15:docId w15:val="{D78F3BC7-AFD6-4B58-9DFF-3F832556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NormalWeb">
    <w:name w:val="Normal (Web)"/>
    <w:basedOn w:val="Normal"/>
    <w:uiPriority w:val="99"/>
    <w:semiHidden/>
    <w:unhideWhenUsed/>
    <w:rsid w:val="00877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090F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F0B"/>
    <w:rPr>
      <w:sz w:val="20"/>
      <w:szCs w:val="20"/>
    </w:rPr>
  </w:style>
  <w:style w:type="character" w:styleId="FootnoteReference">
    <w:name w:val="footnote reference"/>
    <w:basedOn w:val="DefaultParagraphFont"/>
    <w:uiPriority w:val="99"/>
    <w:semiHidden/>
    <w:unhideWhenUsed/>
    <w:rsid w:val="00090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w7iPIeGMb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jRfAqeAU/0cFas3bqPKjKItzQ==">AMUW2mUwjUWCUULt5SGdeCm8qsBa8ZqamRJPBsATRzPvsTQnd4KyjsYGf7ixfmcsZL53WnWjY8nFfD80bV18MDgS35dQQj9zvFIxfJKCBQHbMosngiaYXR0YsA4pcube3ZqoenNEwBrb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8</cp:revision>
  <dcterms:created xsi:type="dcterms:W3CDTF">2021-02-15T21:23:00Z</dcterms:created>
  <dcterms:modified xsi:type="dcterms:W3CDTF">2021-02-16T18:15:00Z</dcterms:modified>
</cp:coreProperties>
</file>